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C3" w:rsidRPr="00AE5EC3" w:rsidRDefault="00AE5EC3" w:rsidP="00AE5EC3">
      <w:pPr>
        <w:pStyle w:val="Default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AE5EC3">
        <w:rPr>
          <w:rFonts w:asciiTheme="majorHAnsi" w:hAnsiTheme="majorHAnsi"/>
          <w:b/>
          <w:bCs/>
          <w:sz w:val="28"/>
          <w:szCs w:val="28"/>
        </w:rPr>
        <w:t xml:space="preserve">Revisión del PROTOCOLO de atención al ICTUS </w:t>
      </w:r>
    </w:p>
    <w:p w:rsidR="00AE5EC3" w:rsidRPr="00AE5EC3" w:rsidRDefault="00AE5EC3" w:rsidP="00AE5EC3">
      <w:pPr>
        <w:pStyle w:val="Default"/>
        <w:rPr>
          <w:rFonts w:asciiTheme="majorHAnsi" w:hAnsiTheme="majorHAnsi"/>
          <w:sz w:val="28"/>
          <w:szCs w:val="28"/>
        </w:rPr>
      </w:pPr>
      <w:r w:rsidRPr="00AE5EC3">
        <w:rPr>
          <w:rFonts w:asciiTheme="majorHAnsi" w:hAnsiTheme="majorHAnsi"/>
          <w:b/>
          <w:bCs/>
          <w:sz w:val="28"/>
          <w:szCs w:val="28"/>
        </w:rPr>
        <w:t xml:space="preserve">Hospital Santiago Apóstol </w:t>
      </w:r>
      <w:r w:rsidR="003948DA">
        <w:rPr>
          <w:rFonts w:asciiTheme="majorHAnsi" w:hAnsiTheme="majorHAnsi"/>
          <w:b/>
          <w:bCs/>
          <w:sz w:val="28"/>
          <w:szCs w:val="28"/>
        </w:rPr>
        <w:t>de Miranda de Ebro</w:t>
      </w: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</w:p>
    <w:p w:rsidR="00AE5EC3" w:rsidRDefault="00AE5EC3" w:rsidP="00AE5EC3">
      <w:pPr>
        <w:pStyle w:val="Default"/>
        <w:rPr>
          <w:sz w:val="22"/>
          <w:szCs w:val="22"/>
        </w:rPr>
      </w:pPr>
    </w:p>
    <w:p w:rsidR="00AE5EC3" w:rsidRDefault="00AE5EC3" w:rsidP="00AE5EC3">
      <w:pPr>
        <w:pStyle w:val="Default"/>
        <w:rPr>
          <w:b/>
          <w:bCs/>
          <w:i/>
          <w:u w:val="single"/>
        </w:rPr>
      </w:pPr>
    </w:p>
    <w:p w:rsidR="00AE5EC3" w:rsidRDefault="00AE5EC3" w:rsidP="00AE5EC3">
      <w:pPr>
        <w:pStyle w:val="Default"/>
        <w:rPr>
          <w:b/>
          <w:bCs/>
          <w:i/>
          <w:u w:val="single"/>
        </w:rPr>
      </w:pPr>
      <w:r w:rsidRPr="00AE5EC3">
        <w:rPr>
          <w:b/>
          <w:bCs/>
          <w:i/>
          <w:u w:val="single"/>
        </w:rPr>
        <w:t xml:space="preserve">ATENCIÓN DEL PACIENTE  EN EL SERVICIO DE URGENCIAS </w:t>
      </w:r>
    </w:p>
    <w:p w:rsidR="00AE5EC3" w:rsidRPr="00AE5EC3" w:rsidRDefault="00AE5EC3" w:rsidP="00AE5EC3">
      <w:pPr>
        <w:pStyle w:val="Default"/>
        <w:rPr>
          <w:b/>
          <w:bCs/>
          <w:i/>
          <w:u w:val="single"/>
        </w:rPr>
      </w:pPr>
    </w:p>
    <w:p w:rsidR="00AE5EC3" w:rsidRDefault="00AE5EC3" w:rsidP="00AE5EC3">
      <w:pPr>
        <w:pStyle w:val="Default"/>
        <w:rPr>
          <w:sz w:val="22"/>
          <w:szCs w:val="22"/>
        </w:rPr>
      </w:pPr>
    </w:p>
    <w:p w:rsidR="00AE5EC3" w:rsidRPr="00AE5EC3" w:rsidRDefault="00AE5EC3" w:rsidP="00AE5EC3">
      <w:pPr>
        <w:pStyle w:val="Default"/>
        <w:rPr>
          <w:sz w:val="22"/>
          <w:szCs w:val="22"/>
        </w:rPr>
      </w:pPr>
      <w:r w:rsidRPr="00AE5EC3">
        <w:rPr>
          <w:sz w:val="22"/>
          <w:szCs w:val="22"/>
        </w:rPr>
        <w:t xml:space="preserve">Los objetivos de la atención al paciente con sospecha de ictus en Servicio de Urgencias son: </w:t>
      </w:r>
    </w:p>
    <w:p w:rsidR="00AE5EC3" w:rsidRPr="00AE5EC3" w:rsidRDefault="00AE5EC3" w:rsidP="00AE5EC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E5EC3">
        <w:rPr>
          <w:sz w:val="22"/>
          <w:szCs w:val="22"/>
        </w:rPr>
        <w:t xml:space="preserve">- Establecer el diagnóstico de </w:t>
      </w:r>
      <w:r w:rsidR="003948DA">
        <w:rPr>
          <w:sz w:val="22"/>
          <w:szCs w:val="22"/>
        </w:rPr>
        <w:t>ACV</w:t>
      </w:r>
      <w:r w:rsidRPr="00AE5EC3">
        <w:rPr>
          <w:sz w:val="22"/>
          <w:szCs w:val="22"/>
        </w:rPr>
        <w:t xml:space="preserve">, además de su tipo y características. </w:t>
      </w:r>
    </w:p>
    <w:p w:rsidR="00AE5EC3" w:rsidRPr="00AE5EC3" w:rsidRDefault="00AE5EC3" w:rsidP="00AE5EC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E5EC3">
        <w:rPr>
          <w:sz w:val="22"/>
          <w:szCs w:val="22"/>
        </w:rPr>
        <w:t xml:space="preserve">- Activar el “Código Ictus” en los casos que cumplan los criterios. </w:t>
      </w:r>
    </w:p>
    <w:p w:rsidR="00AE5EC3" w:rsidRDefault="00AE5EC3" w:rsidP="00AE5EC3">
      <w:pPr>
        <w:pStyle w:val="Default"/>
        <w:numPr>
          <w:ilvl w:val="8"/>
          <w:numId w:val="1"/>
        </w:numPr>
        <w:rPr>
          <w:sz w:val="22"/>
          <w:szCs w:val="22"/>
        </w:rPr>
      </w:pPr>
      <w:r w:rsidRPr="00AE5EC3">
        <w:rPr>
          <w:sz w:val="22"/>
          <w:szCs w:val="22"/>
        </w:rPr>
        <w:t xml:space="preserve">- Valorar y tratar inicialmente las posibles complicaciones inmediatas que puedan </w:t>
      </w:r>
      <w:r>
        <w:rPr>
          <w:sz w:val="22"/>
          <w:szCs w:val="22"/>
        </w:rPr>
        <w:t xml:space="preserve">           e</w:t>
      </w:r>
      <w:r w:rsidRPr="00AE5EC3">
        <w:rPr>
          <w:sz w:val="22"/>
          <w:szCs w:val="22"/>
        </w:rPr>
        <w:t xml:space="preserve">xistir. </w:t>
      </w:r>
    </w:p>
    <w:p w:rsidR="00D54969" w:rsidRPr="00AE5EC3" w:rsidRDefault="00D54969" w:rsidP="00D54969">
      <w:pPr>
        <w:pStyle w:val="Default"/>
        <w:numPr>
          <w:ilvl w:val="2"/>
          <w:numId w:val="1"/>
        </w:numPr>
        <w:rPr>
          <w:sz w:val="22"/>
          <w:szCs w:val="22"/>
        </w:rPr>
      </w:pPr>
    </w:p>
    <w:p w:rsidR="00AE5EC3" w:rsidRDefault="00AE5EC3" w:rsidP="00AE5EC3">
      <w:pPr>
        <w:pStyle w:val="Default"/>
        <w:rPr>
          <w:sz w:val="18"/>
          <w:szCs w:val="18"/>
        </w:rPr>
      </w:pPr>
    </w:p>
    <w:p w:rsidR="00D54969" w:rsidRPr="00303977" w:rsidRDefault="00D54969" w:rsidP="00D54969">
      <w:pPr>
        <w:pStyle w:val="Textoindependiente"/>
        <w:tabs>
          <w:tab w:val="left" w:pos="9000"/>
          <w:tab w:val="left" w:pos="12900"/>
        </w:tabs>
        <w:ind w:left="-180"/>
        <w:jc w:val="both"/>
        <w:rPr>
          <w:rFonts w:ascii="Arial" w:hAnsi="Arial" w:cs="Arial"/>
          <w:b/>
          <w:sz w:val="24"/>
          <w:szCs w:val="28"/>
          <w:lang w:val="es-ES"/>
        </w:rPr>
      </w:pPr>
      <w:r w:rsidRPr="00303977">
        <w:rPr>
          <w:rFonts w:ascii="Arial" w:hAnsi="Arial" w:cs="Arial"/>
          <w:b/>
          <w:sz w:val="24"/>
          <w:szCs w:val="28"/>
          <w:u w:val="single"/>
          <w:lang w:val="es-ES"/>
        </w:rPr>
        <w:t>PLAN DE ACTUACIÓN</w:t>
      </w:r>
      <w:r w:rsidRPr="00303977">
        <w:rPr>
          <w:rFonts w:ascii="Arial" w:hAnsi="Arial" w:cs="Arial"/>
          <w:b/>
          <w:sz w:val="24"/>
          <w:szCs w:val="28"/>
          <w:lang w:val="es-ES"/>
        </w:rPr>
        <w:t xml:space="preserve"> </w:t>
      </w:r>
    </w:p>
    <w:p w:rsidR="00D54969" w:rsidRPr="00303977" w:rsidRDefault="00D54969" w:rsidP="00D54969">
      <w:pPr>
        <w:pStyle w:val="Textoindependiente"/>
        <w:tabs>
          <w:tab w:val="left" w:pos="9000"/>
          <w:tab w:val="left" w:pos="12900"/>
        </w:tabs>
        <w:ind w:left="-180"/>
        <w:jc w:val="both"/>
        <w:rPr>
          <w:rFonts w:ascii="Arial" w:hAnsi="Arial" w:cs="Arial"/>
          <w:sz w:val="24"/>
          <w:lang w:val="es-ES"/>
        </w:rPr>
      </w:pPr>
    </w:p>
    <w:p w:rsidR="00D54969" w:rsidRPr="00303977" w:rsidRDefault="00D54969" w:rsidP="00D54969">
      <w:pPr>
        <w:pStyle w:val="Textoindependiente"/>
        <w:tabs>
          <w:tab w:val="left" w:pos="9000"/>
          <w:tab w:val="left" w:pos="12900"/>
        </w:tabs>
        <w:ind w:left="-180"/>
        <w:jc w:val="both"/>
        <w:rPr>
          <w:rFonts w:ascii="Arial" w:hAnsi="Arial" w:cs="Arial"/>
          <w:b/>
          <w:sz w:val="24"/>
          <w:szCs w:val="28"/>
          <w:lang w:val="es-ES"/>
        </w:rPr>
      </w:pPr>
      <w:r w:rsidRPr="00303977">
        <w:rPr>
          <w:rFonts w:ascii="Arial" w:hAnsi="Arial" w:cs="Arial"/>
          <w:b/>
          <w:sz w:val="24"/>
          <w:szCs w:val="28"/>
          <w:lang w:val="es-ES"/>
        </w:rPr>
        <w:t>Protocolo de enfermería:</w:t>
      </w:r>
    </w:p>
    <w:p w:rsidR="00D54969" w:rsidRDefault="00D54969" w:rsidP="00D54969">
      <w:pPr>
        <w:pStyle w:val="Textoindependiente"/>
        <w:tabs>
          <w:tab w:val="left" w:pos="9000"/>
          <w:tab w:val="left" w:pos="12900"/>
        </w:tabs>
        <w:ind w:left="-180"/>
        <w:jc w:val="both"/>
        <w:rPr>
          <w:rFonts w:ascii="Arial" w:hAnsi="Arial" w:cs="Arial"/>
          <w:sz w:val="24"/>
          <w:lang w:val="es-ES"/>
        </w:rPr>
      </w:pPr>
      <w:r w:rsidRPr="00303977">
        <w:rPr>
          <w:rFonts w:ascii="Arial" w:hAnsi="Arial" w:cs="Arial"/>
          <w:sz w:val="24"/>
          <w:lang w:val="es-ES"/>
        </w:rPr>
        <w:t xml:space="preserve">- </w:t>
      </w:r>
      <w:r>
        <w:rPr>
          <w:rFonts w:ascii="Arial" w:hAnsi="Arial" w:cs="Arial"/>
          <w:sz w:val="24"/>
          <w:lang w:val="es-ES"/>
        </w:rPr>
        <w:t xml:space="preserve">Clasificación </w:t>
      </w:r>
      <w:proofErr w:type="spellStart"/>
      <w:r>
        <w:rPr>
          <w:rFonts w:ascii="Arial" w:hAnsi="Arial" w:cs="Arial"/>
          <w:sz w:val="24"/>
          <w:lang w:val="es-ES"/>
        </w:rPr>
        <w:t>triaje</w:t>
      </w:r>
      <w:proofErr w:type="spellEnd"/>
      <w:r w:rsidRPr="00303977">
        <w:rPr>
          <w:rFonts w:ascii="Arial" w:hAnsi="Arial" w:cs="Arial"/>
          <w:sz w:val="24"/>
          <w:lang w:val="es-ES"/>
        </w:rPr>
        <w:t xml:space="preserve"> inmediata del p</w:t>
      </w:r>
      <w:r>
        <w:rPr>
          <w:rFonts w:ascii="Arial" w:hAnsi="Arial" w:cs="Arial"/>
          <w:sz w:val="24"/>
          <w:lang w:val="es-ES"/>
        </w:rPr>
        <w:t>aciente. Activar sospecha de “código ictus”.</w:t>
      </w:r>
    </w:p>
    <w:p w:rsidR="00D54969" w:rsidRPr="00303977" w:rsidRDefault="00D54969" w:rsidP="00D54969">
      <w:pPr>
        <w:pStyle w:val="Textoindependiente"/>
        <w:tabs>
          <w:tab w:val="left" w:pos="9000"/>
          <w:tab w:val="left" w:pos="12900"/>
        </w:tabs>
        <w:ind w:left="-180"/>
        <w:jc w:val="both"/>
        <w:rPr>
          <w:rFonts w:ascii="Arial" w:hAnsi="Arial" w:cs="Arial"/>
          <w:sz w:val="24"/>
          <w:lang w:val="es-ES"/>
        </w:rPr>
      </w:pPr>
      <w:r w:rsidRPr="00303977">
        <w:rPr>
          <w:rFonts w:ascii="Arial" w:hAnsi="Arial" w:cs="Arial"/>
          <w:sz w:val="24"/>
          <w:lang w:val="es-ES"/>
        </w:rPr>
        <w:t>- Toma de constantes: Temperatura, Tensión arterial, Glicemia y Saturación O</w:t>
      </w:r>
      <w:r w:rsidRPr="00303977">
        <w:rPr>
          <w:rFonts w:ascii="Arial" w:hAnsi="Arial" w:cs="Arial"/>
          <w:sz w:val="24"/>
          <w:vertAlign w:val="subscript"/>
          <w:lang w:val="es-ES"/>
        </w:rPr>
        <w:t>2</w:t>
      </w:r>
      <w:r w:rsidRPr="00303977">
        <w:rPr>
          <w:rFonts w:ascii="Arial" w:hAnsi="Arial" w:cs="Arial"/>
          <w:sz w:val="24"/>
          <w:lang w:val="es-ES"/>
        </w:rPr>
        <w:t>.</w:t>
      </w:r>
    </w:p>
    <w:p w:rsidR="00D54969" w:rsidRPr="00303977" w:rsidRDefault="00D54969" w:rsidP="00D54969">
      <w:pPr>
        <w:pStyle w:val="Textoindependiente"/>
        <w:tabs>
          <w:tab w:val="left" w:pos="9000"/>
          <w:tab w:val="left" w:pos="12900"/>
        </w:tabs>
        <w:ind w:left="-180"/>
        <w:jc w:val="both"/>
        <w:rPr>
          <w:rFonts w:ascii="Arial" w:hAnsi="Arial" w:cs="Arial"/>
          <w:sz w:val="24"/>
          <w:lang w:val="es-ES"/>
        </w:rPr>
      </w:pPr>
      <w:r w:rsidRPr="00303977">
        <w:rPr>
          <w:rFonts w:ascii="Arial" w:hAnsi="Arial" w:cs="Arial"/>
          <w:sz w:val="24"/>
          <w:lang w:val="es-ES"/>
        </w:rPr>
        <w:t xml:space="preserve">- Colocación de vía venosa y extracción de sangre </w:t>
      </w:r>
      <w:r>
        <w:rPr>
          <w:rFonts w:ascii="Arial" w:hAnsi="Arial" w:cs="Arial"/>
          <w:sz w:val="24"/>
          <w:lang w:val="es-ES"/>
        </w:rPr>
        <w:t>para analítica completa</w:t>
      </w:r>
    </w:p>
    <w:p w:rsidR="00D54969" w:rsidRPr="00303977" w:rsidRDefault="00D54969" w:rsidP="00D54969">
      <w:pPr>
        <w:pStyle w:val="Textoindependiente"/>
        <w:tabs>
          <w:tab w:val="left" w:pos="9000"/>
          <w:tab w:val="left" w:pos="12900"/>
        </w:tabs>
        <w:ind w:left="-180"/>
        <w:jc w:val="both"/>
        <w:rPr>
          <w:rFonts w:ascii="Arial" w:hAnsi="Arial" w:cs="Arial"/>
          <w:sz w:val="24"/>
          <w:lang w:val="es-ES"/>
        </w:rPr>
      </w:pPr>
      <w:r w:rsidRPr="00303977">
        <w:rPr>
          <w:rFonts w:ascii="Arial" w:hAnsi="Arial" w:cs="Arial"/>
          <w:sz w:val="24"/>
          <w:lang w:val="es-ES"/>
        </w:rPr>
        <w:t xml:space="preserve">- Coordinación con el </w:t>
      </w:r>
      <w:r>
        <w:rPr>
          <w:rFonts w:ascii="Arial" w:hAnsi="Arial" w:cs="Arial"/>
          <w:sz w:val="24"/>
          <w:lang w:val="es-ES"/>
        </w:rPr>
        <w:t>celador</w:t>
      </w:r>
      <w:r w:rsidRPr="00303977">
        <w:rPr>
          <w:rFonts w:ascii="Arial" w:hAnsi="Arial" w:cs="Arial"/>
          <w:sz w:val="24"/>
          <w:lang w:val="es-ES"/>
        </w:rPr>
        <w:t xml:space="preserve"> para la realización del T</w:t>
      </w:r>
      <w:r>
        <w:rPr>
          <w:rFonts w:ascii="Arial" w:hAnsi="Arial" w:cs="Arial"/>
          <w:sz w:val="24"/>
          <w:lang w:val="es-ES"/>
        </w:rPr>
        <w:t>A</w:t>
      </w:r>
      <w:r w:rsidRPr="00303977">
        <w:rPr>
          <w:rFonts w:ascii="Arial" w:hAnsi="Arial" w:cs="Arial"/>
          <w:sz w:val="24"/>
          <w:lang w:val="es-ES"/>
        </w:rPr>
        <w:t>C de cráneo inmediato.</w:t>
      </w:r>
    </w:p>
    <w:p w:rsidR="00D54969" w:rsidRPr="00303977" w:rsidRDefault="00D54969" w:rsidP="00D54969">
      <w:pPr>
        <w:pStyle w:val="Textoindependiente"/>
        <w:tabs>
          <w:tab w:val="left" w:pos="9000"/>
          <w:tab w:val="left" w:pos="12900"/>
        </w:tabs>
        <w:ind w:left="-180"/>
        <w:jc w:val="both"/>
        <w:rPr>
          <w:rFonts w:ascii="Arial" w:hAnsi="Arial" w:cs="Arial"/>
          <w:sz w:val="24"/>
          <w:lang w:val="es-ES"/>
        </w:rPr>
      </w:pPr>
    </w:p>
    <w:p w:rsidR="00D54969" w:rsidRPr="00303977" w:rsidRDefault="00D54969" w:rsidP="00D54969">
      <w:pPr>
        <w:pStyle w:val="Textoindependiente"/>
        <w:tabs>
          <w:tab w:val="left" w:pos="9000"/>
          <w:tab w:val="left" w:pos="12900"/>
        </w:tabs>
        <w:ind w:left="-180"/>
        <w:jc w:val="both"/>
        <w:rPr>
          <w:rFonts w:ascii="Arial" w:hAnsi="Arial" w:cs="Arial"/>
          <w:b/>
          <w:sz w:val="24"/>
          <w:szCs w:val="28"/>
          <w:lang w:val="es-ES"/>
        </w:rPr>
      </w:pPr>
      <w:r w:rsidRPr="00303977">
        <w:rPr>
          <w:rFonts w:ascii="Arial" w:hAnsi="Arial" w:cs="Arial"/>
          <w:b/>
          <w:sz w:val="24"/>
          <w:szCs w:val="28"/>
          <w:lang w:val="es-ES"/>
        </w:rPr>
        <w:t>Valoración médica urgente:</w:t>
      </w:r>
    </w:p>
    <w:p w:rsidR="00D54969" w:rsidRPr="00303977" w:rsidRDefault="00D54969" w:rsidP="00D54969">
      <w:pPr>
        <w:pStyle w:val="Textoindependiente"/>
        <w:tabs>
          <w:tab w:val="left" w:pos="9000"/>
          <w:tab w:val="left" w:pos="12900"/>
        </w:tabs>
        <w:ind w:left="-180"/>
        <w:jc w:val="both"/>
        <w:rPr>
          <w:rFonts w:ascii="Arial" w:hAnsi="Arial" w:cs="Arial"/>
          <w:sz w:val="24"/>
          <w:lang w:val="es-ES"/>
        </w:rPr>
      </w:pPr>
      <w:r w:rsidRPr="00303977">
        <w:rPr>
          <w:rFonts w:ascii="Arial" w:hAnsi="Arial" w:cs="Arial"/>
          <w:sz w:val="24"/>
          <w:lang w:val="es-ES"/>
        </w:rPr>
        <w:t>- Historia clínica: antecedentes, tiempo de evolución, NIH.</w:t>
      </w:r>
    </w:p>
    <w:p w:rsidR="00D54969" w:rsidRPr="00303977" w:rsidRDefault="00D54969" w:rsidP="00D54969">
      <w:pPr>
        <w:pStyle w:val="Textoindependiente"/>
        <w:tabs>
          <w:tab w:val="left" w:pos="9000"/>
          <w:tab w:val="left" w:pos="12900"/>
        </w:tabs>
        <w:ind w:left="-180"/>
        <w:jc w:val="both"/>
        <w:rPr>
          <w:rFonts w:ascii="Arial" w:hAnsi="Arial" w:cs="Arial"/>
          <w:sz w:val="24"/>
          <w:lang w:val="es-ES"/>
        </w:rPr>
      </w:pPr>
      <w:r w:rsidRPr="00303977">
        <w:rPr>
          <w:rFonts w:ascii="Arial" w:hAnsi="Arial" w:cs="Arial"/>
          <w:sz w:val="24"/>
          <w:lang w:val="es-ES"/>
        </w:rPr>
        <w:t xml:space="preserve">- </w:t>
      </w:r>
      <w:r>
        <w:rPr>
          <w:rFonts w:ascii="Arial" w:hAnsi="Arial" w:cs="Arial"/>
          <w:sz w:val="24"/>
          <w:lang w:val="es-ES"/>
        </w:rPr>
        <w:t>Solicitar a</w:t>
      </w:r>
      <w:r w:rsidRPr="00303977">
        <w:rPr>
          <w:rFonts w:ascii="Arial" w:hAnsi="Arial" w:cs="Arial"/>
          <w:sz w:val="24"/>
          <w:lang w:val="es-ES"/>
        </w:rPr>
        <w:t>nalítica: perfil “código ictus”.</w:t>
      </w:r>
    </w:p>
    <w:p w:rsidR="00D54969" w:rsidRPr="00303977" w:rsidRDefault="00D54969" w:rsidP="00D54969">
      <w:pPr>
        <w:pStyle w:val="Textoindependiente"/>
        <w:tabs>
          <w:tab w:val="left" w:pos="9000"/>
          <w:tab w:val="left" w:pos="12900"/>
        </w:tabs>
        <w:ind w:left="-180"/>
        <w:jc w:val="both"/>
        <w:rPr>
          <w:rFonts w:ascii="Arial" w:hAnsi="Arial" w:cs="Arial"/>
          <w:sz w:val="24"/>
          <w:lang w:val="es-ES"/>
        </w:rPr>
      </w:pPr>
      <w:r w:rsidRPr="00303977">
        <w:rPr>
          <w:rFonts w:ascii="Arial" w:hAnsi="Arial" w:cs="Arial"/>
          <w:sz w:val="24"/>
          <w:lang w:val="es-ES"/>
        </w:rPr>
        <w:t>- Solicitar T</w:t>
      </w:r>
      <w:r>
        <w:rPr>
          <w:rFonts w:ascii="Arial" w:hAnsi="Arial" w:cs="Arial"/>
          <w:sz w:val="24"/>
          <w:lang w:val="es-ES"/>
        </w:rPr>
        <w:t>A</w:t>
      </w:r>
      <w:r w:rsidRPr="00303977">
        <w:rPr>
          <w:rFonts w:ascii="Arial" w:hAnsi="Arial" w:cs="Arial"/>
          <w:sz w:val="24"/>
          <w:lang w:val="es-ES"/>
        </w:rPr>
        <w:t>C de cráneo.</w:t>
      </w: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</w:p>
    <w:p w:rsidR="00D54969" w:rsidRDefault="00D54969" w:rsidP="00AE5EC3">
      <w:pPr>
        <w:pStyle w:val="Default"/>
        <w:rPr>
          <w:b/>
          <w:bCs/>
          <w:sz w:val="22"/>
          <w:szCs w:val="22"/>
        </w:rPr>
      </w:pP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  <w:r w:rsidRPr="00AE5EC3">
        <w:rPr>
          <w:b/>
          <w:bCs/>
          <w:i/>
          <w:sz w:val="22"/>
          <w:szCs w:val="22"/>
          <w:u w:val="single"/>
        </w:rPr>
        <w:t>MEDIDAS DIAGNÓSTICAS EN URGENCIAS</w:t>
      </w:r>
      <w:r>
        <w:rPr>
          <w:b/>
          <w:bCs/>
          <w:sz w:val="22"/>
          <w:szCs w:val="22"/>
        </w:rPr>
        <w:t xml:space="preserve"> </w:t>
      </w: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</w:p>
    <w:p w:rsidR="00AE5EC3" w:rsidRDefault="00AE5EC3" w:rsidP="00AE5EC3">
      <w:pPr>
        <w:pStyle w:val="Default"/>
        <w:rPr>
          <w:sz w:val="22"/>
          <w:szCs w:val="22"/>
        </w:rPr>
      </w:pPr>
    </w:p>
    <w:p w:rsidR="00AE5EC3" w:rsidRPr="00D54969" w:rsidRDefault="00AE5EC3" w:rsidP="003948DA">
      <w:pPr>
        <w:pStyle w:val="Default"/>
        <w:numPr>
          <w:ilvl w:val="0"/>
          <w:numId w:val="6"/>
        </w:numPr>
      </w:pPr>
      <w:r w:rsidRPr="00D54969">
        <w:t xml:space="preserve">Ante sospecha diagnóstica de ictus, </w:t>
      </w:r>
      <w:r w:rsidRPr="00D54969">
        <w:rPr>
          <w:b/>
          <w:bCs/>
        </w:rPr>
        <w:t>es imperativo determinar y anotar la hora del inicio de los síntomas con la mayor exactitud posible</w:t>
      </w:r>
      <w:r w:rsidRPr="00D54969">
        <w:t xml:space="preserve">. Constatar la presencia de un familiar para recabar información (inicio de los síntomas y evolución de los mismos en el tiempo, presencia de factores de riesgo vascular y tratamiento seguido por el paciente) y solicitar consentimientos informados cuando sea preciso. </w:t>
      </w:r>
    </w:p>
    <w:p w:rsidR="003948DA" w:rsidRPr="00D54969" w:rsidRDefault="003948DA" w:rsidP="003948DA">
      <w:pPr>
        <w:pStyle w:val="Default"/>
        <w:ind w:left="720"/>
      </w:pPr>
    </w:p>
    <w:p w:rsidR="003948DA" w:rsidRPr="00D54969" w:rsidRDefault="00AE5EC3" w:rsidP="003948DA">
      <w:pPr>
        <w:pStyle w:val="Default"/>
        <w:numPr>
          <w:ilvl w:val="0"/>
          <w:numId w:val="6"/>
        </w:numPr>
      </w:pPr>
      <w:r w:rsidRPr="00D54969">
        <w:rPr>
          <w:b/>
          <w:bCs/>
        </w:rPr>
        <w:t>Diferenciar entre ictus y otros procesos con clínica neurológica similar</w:t>
      </w:r>
      <w:r w:rsidRPr="00D54969">
        <w:t xml:space="preserve">, </w:t>
      </w:r>
    </w:p>
    <w:p w:rsidR="00AE5EC3" w:rsidRPr="00D54969" w:rsidRDefault="00AE5EC3" w:rsidP="003948DA">
      <w:pPr>
        <w:pStyle w:val="Default"/>
        <w:ind w:left="708"/>
      </w:pPr>
      <w:r w:rsidRPr="00D54969">
        <w:t xml:space="preserve">descartando hipoglucemia, síncope, parálisis de Bell, vértigo periférico, migraña con aura, encefalopatía y crisis hipertensivas, intoxicación por drogas, epilepsia, encefalitis focal, encefalopatía de Wernicke, tumor y trauma craneal (especialmente en los enfermos en estado comatoso). </w:t>
      </w:r>
    </w:p>
    <w:p w:rsidR="003948DA" w:rsidRPr="00AE5EC3" w:rsidRDefault="003948DA" w:rsidP="003948DA">
      <w:pPr>
        <w:pStyle w:val="Default"/>
        <w:ind w:left="708"/>
        <w:rPr>
          <w:sz w:val="22"/>
          <w:szCs w:val="22"/>
        </w:rPr>
      </w:pPr>
    </w:p>
    <w:p w:rsidR="00AE5EC3" w:rsidRPr="00D54969" w:rsidRDefault="00AE5EC3" w:rsidP="003948DA">
      <w:pPr>
        <w:pStyle w:val="Default"/>
        <w:numPr>
          <w:ilvl w:val="0"/>
          <w:numId w:val="6"/>
        </w:numPr>
      </w:pPr>
      <w:r w:rsidRPr="00D54969">
        <w:rPr>
          <w:b/>
          <w:bCs/>
        </w:rPr>
        <w:lastRenderedPageBreak/>
        <w:t xml:space="preserve">Si el tiempo de evolución de la clínica es menor de 4,5 horas y el paciente es candidato para </w:t>
      </w:r>
      <w:proofErr w:type="spellStart"/>
      <w:r w:rsidRPr="00D54969">
        <w:rPr>
          <w:b/>
          <w:bCs/>
        </w:rPr>
        <w:t>fibrinolisis</w:t>
      </w:r>
      <w:proofErr w:type="spellEnd"/>
      <w:r w:rsidRPr="00D54969">
        <w:rPr>
          <w:b/>
          <w:bCs/>
        </w:rPr>
        <w:t xml:space="preserve"> según protocolo, activar el “Código Ictus” de inmediato </w:t>
      </w:r>
      <w:r w:rsidRPr="00D54969">
        <w:t xml:space="preserve">avisando a los Servicios de Neurología y/o Medicina Intensiva </w:t>
      </w:r>
      <w:r w:rsidR="003948DA" w:rsidRPr="00D54969">
        <w:t xml:space="preserve">del Hospital Santiago de Vitoria o del </w:t>
      </w:r>
      <w:proofErr w:type="spellStart"/>
      <w:r w:rsidR="003948DA" w:rsidRPr="00D54969">
        <w:t>H.Txagorritxu</w:t>
      </w:r>
      <w:proofErr w:type="spellEnd"/>
      <w:r w:rsidR="003948DA" w:rsidRPr="00D54969">
        <w:t xml:space="preserve"> </w:t>
      </w:r>
      <w:r w:rsidRPr="00D54969">
        <w:rPr>
          <w:b/>
          <w:bCs/>
        </w:rPr>
        <w:t xml:space="preserve">y solicitando TAC craneal </w:t>
      </w:r>
      <w:r w:rsidRPr="00D54969">
        <w:t xml:space="preserve">al Servicio de Radiología. Se ubicará al paciente en la zona asistencial de </w:t>
      </w:r>
      <w:r w:rsidR="003948DA" w:rsidRPr="00D54969">
        <w:t>camas</w:t>
      </w:r>
      <w:r w:rsidRPr="00D54969">
        <w:t xml:space="preserve">, con monitorización. </w:t>
      </w:r>
      <w:r w:rsidR="003948DA" w:rsidRPr="00D54969">
        <w:t>ACTIVAR “CODIGO ICTUS” con CCU 112 (983 342 000)</w:t>
      </w:r>
    </w:p>
    <w:p w:rsidR="00D54969" w:rsidRDefault="00D54969" w:rsidP="00D54969">
      <w:pPr>
        <w:pStyle w:val="Default"/>
        <w:ind w:left="360"/>
        <w:rPr>
          <w:sz w:val="22"/>
          <w:szCs w:val="22"/>
        </w:rPr>
      </w:pPr>
    </w:p>
    <w:p w:rsidR="00D54969" w:rsidRDefault="00D54969" w:rsidP="00D54969">
      <w:pPr>
        <w:pStyle w:val="Default"/>
        <w:rPr>
          <w:sz w:val="22"/>
          <w:szCs w:val="22"/>
        </w:rPr>
      </w:pPr>
    </w:p>
    <w:p w:rsidR="00D54969" w:rsidRPr="00303977" w:rsidRDefault="00D54969" w:rsidP="00D54969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tabs>
          <w:tab w:val="left" w:pos="12900"/>
        </w:tabs>
        <w:ind w:right="2520"/>
        <w:jc w:val="both"/>
        <w:rPr>
          <w:rFonts w:ascii="Arial" w:hAnsi="Arial" w:cs="Arial"/>
          <w:sz w:val="24"/>
          <w:lang w:val="es-ES"/>
        </w:rPr>
      </w:pPr>
      <w:r w:rsidRPr="00303977">
        <w:rPr>
          <w:rFonts w:ascii="Arial" w:hAnsi="Arial" w:cs="Arial"/>
          <w:b/>
          <w:sz w:val="24"/>
          <w:lang w:val="es-ES"/>
        </w:rPr>
        <w:t>ACTIVAR CODIGO ICTUS</w:t>
      </w:r>
      <w:r w:rsidRPr="00303977">
        <w:rPr>
          <w:rFonts w:ascii="Arial" w:hAnsi="Arial" w:cs="Arial"/>
          <w:sz w:val="24"/>
          <w:lang w:val="es-ES"/>
        </w:rPr>
        <w:t xml:space="preserve">: el </w:t>
      </w:r>
      <w:r>
        <w:rPr>
          <w:rFonts w:ascii="Arial" w:hAnsi="Arial" w:cs="Arial"/>
          <w:sz w:val="24"/>
          <w:lang w:val="es-ES"/>
        </w:rPr>
        <w:t>MUH</w:t>
      </w:r>
      <w:r w:rsidRPr="00303977">
        <w:rPr>
          <w:rFonts w:ascii="Arial" w:hAnsi="Arial" w:cs="Arial"/>
          <w:sz w:val="24"/>
          <w:lang w:val="es-ES"/>
        </w:rPr>
        <w:t xml:space="preserve"> contactará </w:t>
      </w:r>
    </w:p>
    <w:p w:rsidR="00D54969" w:rsidRPr="00303977" w:rsidRDefault="00D54969" w:rsidP="00D54969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tabs>
          <w:tab w:val="left" w:pos="12900"/>
        </w:tabs>
        <w:ind w:right="2520"/>
        <w:jc w:val="both"/>
        <w:rPr>
          <w:rFonts w:ascii="Arial" w:hAnsi="Arial" w:cs="Arial"/>
          <w:sz w:val="24"/>
          <w:lang w:val="es-ES"/>
        </w:rPr>
      </w:pPr>
      <w:r w:rsidRPr="00303977">
        <w:rPr>
          <w:rFonts w:ascii="Arial" w:hAnsi="Arial" w:cs="Arial"/>
          <w:sz w:val="24"/>
          <w:lang w:val="es-ES"/>
        </w:rPr>
        <w:t xml:space="preserve">- </w:t>
      </w:r>
      <w:r>
        <w:rPr>
          <w:rFonts w:ascii="Arial" w:hAnsi="Arial" w:cs="Arial"/>
          <w:sz w:val="24"/>
          <w:lang w:val="es-ES"/>
        </w:rPr>
        <w:t>Centro Coordinador 112: 983 324 000</w:t>
      </w:r>
    </w:p>
    <w:p w:rsidR="00D54969" w:rsidRPr="00303977" w:rsidRDefault="00D54969" w:rsidP="00D54969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tabs>
          <w:tab w:val="left" w:pos="12900"/>
        </w:tabs>
        <w:ind w:right="2520"/>
        <w:jc w:val="both"/>
        <w:rPr>
          <w:rFonts w:ascii="Arial" w:hAnsi="Arial" w:cs="Arial"/>
          <w:sz w:val="24"/>
          <w:lang w:val="es-ES"/>
        </w:rPr>
      </w:pPr>
      <w:r w:rsidRPr="00303977">
        <w:rPr>
          <w:rFonts w:ascii="Arial" w:hAnsi="Arial" w:cs="Arial"/>
          <w:sz w:val="24"/>
          <w:lang w:val="es-ES"/>
        </w:rPr>
        <w:t xml:space="preserve">- </w:t>
      </w:r>
      <w:r>
        <w:rPr>
          <w:rFonts w:ascii="Arial" w:hAnsi="Arial" w:cs="Arial"/>
          <w:sz w:val="24"/>
          <w:lang w:val="es-ES"/>
        </w:rPr>
        <w:t>UVI Hospital Santiago 945 007650</w:t>
      </w:r>
    </w:p>
    <w:p w:rsidR="00D54969" w:rsidRPr="00303977" w:rsidRDefault="00D54969" w:rsidP="00D54969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tabs>
          <w:tab w:val="left" w:pos="12900"/>
        </w:tabs>
        <w:ind w:right="2520"/>
        <w:jc w:val="both"/>
        <w:rPr>
          <w:rFonts w:ascii="Arial" w:hAnsi="Arial" w:cs="Arial"/>
          <w:sz w:val="24"/>
          <w:lang w:val="es-ES"/>
        </w:rPr>
      </w:pPr>
      <w:r w:rsidRPr="00303977">
        <w:rPr>
          <w:rFonts w:ascii="Arial" w:hAnsi="Arial" w:cs="Arial"/>
          <w:sz w:val="24"/>
          <w:lang w:val="es-ES"/>
        </w:rPr>
        <w:t xml:space="preserve">- </w:t>
      </w:r>
      <w:r>
        <w:rPr>
          <w:rFonts w:ascii="Arial" w:hAnsi="Arial" w:cs="Arial"/>
          <w:sz w:val="24"/>
          <w:lang w:val="es-ES"/>
        </w:rPr>
        <w:t xml:space="preserve">alternativa UVI Hospital </w:t>
      </w:r>
      <w:proofErr w:type="spellStart"/>
      <w:r>
        <w:rPr>
          <w:rFonts w:ascii="Arial" w:hAnsi="Arial" w:cs="Arial"/>
          <w:sz w:val="24"/>
          <w:lang w:val="es-ES"/>
        </w:rPr>
        <w:t>Txagorritxu</w:t>
      </w:r>
      <w:proofErr w:type="spellEnd"/>
      <w:r>
        <w:rPr>
          <w:rFonts w:ascii="Arial" w:hAnsi="Arial" w:cs="Arial"/>
          <w:sz w:val="24"/>
          <w:lang w:val="es-ES"/>
        </w:rPr>
        <w:t xml:space="preserve"> 945 007000</w:t>
      </w:r>
    </w:p>
    <w:p w:rsidR="00D54969" w:rsidRDefault="00D54969" w:rsidP="00D54969">
      <w:pPr>
        <w:pStyle w:val="Default"/>
        <w:ind w:left="720"/>
        <w:rPr>
          <w:sz w:val="22"/>
          <w:szCs w:val="22"/>
        </w:rPr>
      </w:pPr>
    </w:p>
    <w:p w:rsidR="00D54969" w:rsidRDefault="00D54969" w:rsidP="00D54969">
      <w:pPr>
        <w:pStyle w:val="Default"/>
        <w:rPr>
          <w:sz w:val="22"/>
          <w:szCs w:val="22"/>
        </w:rPr>
      </w:pPr>
    </w:p>
    <w:p w:rsidR="003948DA" w:rsidRPr="00AE5EC3" w:rsidRDefault="003948DA" w:rsidP="003948DA">
      <w:pPr>
        <w:pStyle w:val="Default"/>
        <w:ind w:left="360"/>
        <w:rPr>
          <w:sz w:val="22"/>
          <w:szCs w:val="22"/>
        </w:rPr>
      </w:pPr>
    </w:p>
    <w:p w:rsidR="00AE5EC3" w:rsidRPr="00D54969" w:rsidRDefault="00AE5EC3" w:rsidP="003948DA">
      <w:pPr>
        <w:pStyle w:val="Default"/>
        <w:ind w:left="360"/>
      </w:pPr>
      <w:r w:rsidRPr="00D54969">
        <w:rPr>
          <w:b/>
          <w:bCs/>
        </w:rPr>
        <w:t xml:space="preserve">4. </w:t>
      </w:r>
      <w:r w:rsidRPr="00D54969">
        <w:t xml:space="preserve">Si el paciente no es candidato para </w:t>
      </w:r>
      <w:proofErr w:type="spellStart"/>
      <w:r w:rsidRPr="00D54969">
        <w:t>fibrinolisis</w:t>
      </w:r>
      <w:proofErr w:type="spellEnd"/>
      <w:r w:rsidRPr="00D54969">
        <w:t xml:space="preserve">, será evaluado y tratado por el personal del Servicio de Urgencias, consultando telefónicamente en caso necesario. Será ubicado posteriormente (de precisar ingreso) según el protocolo adjunto. </w:t>
      </w: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</w:p>
    <w:p w:rsidR="00C36E58" w:rsidRDefault="00C36E58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br w:type="page"/>
      </w:r>
    </w:p>
    <w:p w:rsidR="00C36E58" w:rsidRPr="00C36E58" w:rsidRDefault="00C36E58" w:rsidP="00C36E58">
      <w:pPr>
        <w:ind w:left="-180"/>
        <w:jc w:val="both"/>
        <w:rPr>
          <w:rFonts w:ascii="Arial" w:hAnsi="Arial" w:cs="Arial"/>
          <w:b/>
          <w:u w:val="single"/>
        </w:rPr>
      </w:pPr>
      <w:r w:rsidRPr="00C36E58">
        <w:rPr>
          <w:rFonts w:ascii="Arial" w:hAnsi="Arial" w:cs="Arial"/>
          <w:b/>
          <w:u w:val="single"/>
        </w:rPr>
        <w:lastRenderedPageBreak/>
        <w:t xml:space="preserve">1.- </w:t>
      </w:r>
      <w:hyperlink w:anchor="up" w:history="1">
        <w:r w:rsidRPr="00C36E58">
          <w:rPr>
            <w:rStyle w:val="Hipervnculo"/>
            <w:rFonts w:ascii="Arial" w:hAnsi="Arial" w:cs="Arial"/>
            <w:b/>
            <w:color w:val="000000"/>
          </w:rPr>
          <w:t xml:space="preserve">Criterios de inclusión </w:t>
        </w:r>
      </w:hyperlink>
      <w:r w:rsidRPr="00C36E58">
        <w:rPr>
          <w:rFonts w:ascii="Arial" w:hAnsi="Arial" w:cs="Arial"/>
          <w:b/>
          <w:u w:val="single"/>
        </w:rPr>
        <w:t xml:space="preserve"> 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  <w:i/>
          <w:u w:val="single"/>
        </w:rPr>
      </w:pPr>
    </w:p>
    <w:p w:rsidR="00C36E58" w:rsidRPr="00303977" w:rsidRDefault="00C36E58" w:rsidP="00C36E58">
      <w:pPr>
        <w:ind w:left="-180"/>
        <w:jc w:val="both"/>
        <w:rPr>
          <w:rFonts w:ascii="Arial" w:hAnsi="Arial" w:cs="Arial"/>
          <w:i/>
        </w:rPr>
      </w:pPr>
      <w:r w:rsidRPr="00303977">
        <w:rPr>
          <w:rFonts w:ascii="Arial" w:hAnsi="Arial" w:cs="Arial"/>
          <w:i/>
        </w:rPr>
        <w:t xml:space="preserve">- </w:t>
      </w:r>
      <w:r w:rsidRPr="00303977">
        <w:rPr>
          <w:rFonts w:ascii="Arial" w:hAnsi="Arial" w:cs="Arial"/>
        </w:rPr>
        <w:t xml:space="preserve">Edad &gt; 17 años. 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</w:rPr>
      </w:pPr>
      <w:r w:rsidRPr="00303977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303977">
        <w:rPr>
          <w:rFonts w:ascii="Arial" w:hAnsi="Arial" w:cs="Arial"/>
        </w:rPr>
        <w:t xml:space="preserve">Diagnóstico clínico de ictus isquémico con puntuación en la escala de NIH &gt; 4.        En pacientes con afasia se valorará la indicación en función de su severidad y no         del NIH. 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</w:rPr>
      </w:pPr>
      <w:r w:rsidRPr="00303977">
        <w:rPr>
          <w:rFonts w:ascii="Arial" w:hAnsi="Arial" w:cs="Arial"/>
          <w:i/>
        </w:rPr>
        <w:t>-</w:t>
      </w:r>
      <w:r w:rsidRPr="00303977">
        <w:rPr>
          <w:rFonts w:ascii="Arial" w:hAnsi="Arial" w:cs="Arial"/>
        </w:rPr>
        <w:t xml:space="preserve"> La </w:t>
      </w:r>
      <w:proofErr w:type="spellStart"/>
      <w:r w:rsidRPr="00303977">
        <w:rPr>
          <w:rFonts w:ascii="Arial" w:hAnsi="Arial" w:cs="Arial"/>
        </w:rPr>
        <w:t>fibrinolisis</w:t>
      </w:r>
      <w:proofErr w:type="spellEnd"/>
      <w:r w:rsidRPr="00303977">
        <w:rPr>
          <w:rFonts w:ascii="Arial" w:hAnsi="Arial" w:cs="Arial"/>
        </w:rPr>
        <w:t xml:space="preserve"> IV está aprobada en las primeras </w:t>
      </w:r>
      <w:r w:rsidRPr="00303977">
        <w:rPr>
          <w:rFonts w:ascii="Arial" w:hAnsi="Arial" w:cs="Arial"/>
          <w:b/>
        </w:rPr>
        <w:t>4.5 h</w:t>
      </w:r>
      <w:r w:rsidRPr="00303977">
        <w:rPr>
          <w:rFonts w:ascii="Arial" w:hAnsi="Arial" w:cs="Arial"/>
        </w:rPr>
        <w:t xml:space="preserve"> desde el inicio de los síntomas. Sin embargo, entre las </w:t>
      </w:r>
      <w:r w:rsidRPr="00303977">
        <w:rPr>
          <w:rFonts w:ascii="Arial" w:hAnsi="Arial" w:cs="Arial"/>
          <w:b/>
        </w:rPr>
        <w:t>3 y 4.5 h</w:t>
      </w:r>
      <w:r w:rsidRPr="00303977">
        <w:rPr>
          <w:rFonts w:ascii="Arial" w:hAnsi="Arial" w:cs="Arial"/>
        </w:rPr>
        <w:t xml:space="preserve"> se recomienda una mayor selección de pacientes con exclusión en función de factores</w:t>
      </w:r>
      <w:r>
        <w:rPr>
          <w:rFonts w:ascii="Arial" w:hAnsi="Arial" w:cs="Arial"/>
        </w:rPr>
        <w:t xml:space="preserve"> como la </w:t>
      </w:r>
      <w:r w:rsidRPr="00303977">
        <w:rPr>
          <w:rFonts w:ascii="Arial" w:hAnsi="Arial" w:cs="Arial"/>
        </w:rPr>
        <w:t xml:space="preserve">edad </w:t>
      </w:r>
      <w:r>
        <w:rPr>
          <w:rFonts w:ascii="Arial" w:hAnsi="Arial" w:cs="Arial"/>
        </w:rPr>
        <w:t>&gt;</w:t>
      </w:r>
      <w:r w:rsidRPr="00303977">
        <w:rPr>
          <w:rFonts w:ascii="Arial" w:hAnsi="Arial" w:cs="Arial"/>
        </w:rPr>
        <w:t xml:space="preserve"> 80 años y NIH &gt; 22.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</w:rPr>
      </w:pPr>
      <w:r w:rsidRPr="00303977">
        <w:rPr>
          <w:rFonts w:ascii="Arial" w:hAnsi="Arial" w:cs="Arial"/>
          <w:i/>
        </w:rPr>
        <w:t>-</w:t>
      </w:r>
      <w:r w:rsidRPr="00303977">
        <w:rPr>
          <w:rFonts w:ascii="Arial" w:hAnsi="Arial" w:cs="Arial"/>
        </w:rPr>
        <w:t xml:space="preserve"> Los síntomas neurológicos deben estar presentes un mínimo de 30 min</w:t>
      </w:r>
      <w:r>
        <w:rPr>
          <w:rFonts w:ascii="Arial" w:hAnsi="Arial" w:cs="Arial"/>
        </w:rPr>
        <w:t xml:space="preserve"> (discutible)</w:t>
      </w:r>
      <w:r w:rsidRPr="00303977">
        <w:rPr>
          <w:rFonts w:ascii="Arial" w:hAnsi="Arial" w:cs="Arial"/>
        </w:rPr>
        <w:t>.</w:t>
      </w:r>
    </w:p>
    <w:p w:rsidR="00C36E58" w:rsidRDefault="00C36E58" w:rsidP="00C36E58">
      <w:pPr>
        <w:ind w:left="-180"/>
        <w:jc w:val="both"/>
        <w:rPr>
          <w:rFonts w:ascii="Arial" w:hAnsi="Arial" w:cs="Arial"/>
        </w:rPr>
      </w:pPr>
      <w:r w:rsidRPr="00303977">
        <w:rPr>
          <w:rFonts w:ascii="Arial" w:hAnsi="Arial" w:cs="Arial"/>
          <w:i/>
        </w:rPr>
        <w:t>-</w:t>
      </w:r>
      <w:r>
        <w:rPr>
          <w:rFonts w:ascii="Arial" w:hAnsi="Arial" w:cs="Arial"/>
        </w:rPr>
        <w:t xml:space="preserve"> Es necesaria </w:t>
      </w:r>
      <w:proofErr w:type="spellStart"/>
      <w:r>
        <w:rPr>
          <w:rFonts w:ascii="Arial" w:hAnsi="Arial" w:cs="Arial"/>
        </w:rPr>
        <w:t>n</w:t>
      </w:r>
      <w:r w:rsidRPr="00303977">
        <w:rPr>
          <w:rFonts w:ascii="Arial" w:hAnsi="Arial" w:cs="Arial"/>
        </w:rPr>
        <w:t>euroimagen</w:t>
      </w:r>
      <w:proofErr w:type="spellEnd"/>
      <w:r w:rsidRPr="00303977">
        <w:rPr>
          <w:rFonts w:ascii="Arial" w:hAnsi="Arial" w:cs="Arial"/>
        </w:rPr>
        <w:t xml:space="preserve"> avanzada para valorar presencia de penumbra isquémica </w:t>
      </w:r>
      <w:r>
        <w:rPr>
          <w:rFonts w:ascii="Arial" w:hAnsi="Arial" w:cs="Arial"/>
        </w:rPr>
        <w:t>e</w:t>
      </w:r>
      <w:r w:rsidRPr="0030397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: </w:t>
      </w:r>
    </w:p>
    <w:p w:rsidR="00C36E58" w:rsidRDefault="00C36E58" w:rsidP="00C36E58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-</w:t>
      </w:r>
      <w:r w:rsidRPr="00303977">
        <w:rPr>
          <w:rFonts w:ascii="Arial" w:hAnsi="Arial" w:cs="Arial"/>
        </w:rPr>
        <w:t xml:space="preserve"> los ictus de inicio indeterminado (</w:t>
      </w:r>
      <w:r>
        <w:rPr>
          <w:rFonts w:ascii="Arial" w:hAnsi="Arial" w:cs="Arial"/>
        </w:rPr>
        <w:t xml:space="preserve">denominado </w:t>
      </w:r>
      <w:r w:rsidRPr="00303977">
        <w:rPr>
          <w:rFonts w:ascii="Arial" w:hAnsi="Arial" w:cs="Arial"/>
        </w:rPr>
        <w:t>como el ictus del despertar)</w:t>
      </w:r>
    </w:p>
    <w:p w:rsidR="00C36E58" w:rsidRDefault="00C36E58" w:rsidP="00C36E58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-</w:t>
      </w:r>
      <w:r w:rsidRPr="00303977">
        <w:rPr>
          <w:rFonts w:ascii="Arial" w:hAnsi="Arial" w:cs="Arial"/>
        </w:rPr>
        <w:t xml:space="preserve"> los ictus de </w:t>
      </w:r>
      <w:smartTag w:uri="urn:schemas-microsoft-com:office:smarttags" w:element="metricconverter">
        <w:smartTagPr>
          <w:attr w:name="ProductID" w:val="3 A"/>
        </w:smartTagPr>
        <w:r w:rsidRPr="00CF7380">
          <w:rPr>
            <w:rFonts w:ascii="Arial" w:hAnsi="Arial" w:cs="Arial"/>
            <w:b/>
          </w:rPr>
          <w:t>3</w:t>
        </w:r>
        <w:r w:rsidRPr="00303977">
          <w:rPr>
            <w:rFonts w:ascii="Arial" w:hAnsi="Arial" w:cs="Arial"/>
            <w:b/>
          </w:rPr>
          <w:t xml:space="preserve"> a</w:t>
        </w:r>
      </w:smartTag>
      <w:r w:rsidRPr="00303977">
        <w:rPr>
          <w:rFonts w:ascii="Arial" w:hAnsi="Arial" w:cs="Arial"/>
          <w:b/>
        </w:rPr>
        <w:t xml:space="preserve"> 6 h</w:t>
      </w:r>
      <w:r w:rsidRPr="003039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(en la franja de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</w:rPr>
          <w:t>3 a</w:t>
        </w:r>
      </w:smartTag>
      <w:r>
        <w:rPr>
          <w:rFonts w:ascii="Arial" w:hAnsi="Arial" w:cs="Arial"/>
        </w:rPr>
        <w:t xml:space="preserve"> 4.5 horas podríamos tratar en caso de no poder realizar </w:t>
      </w:r>
      <w:proofErr w:type="spellStart"/>
      <w:r>
        <w:rPr>
          <w:rFonts w:ascii="Arial" w:hAnsi="Arial" w:cs="Arial"/>
        </w:rPr>
        <w:t>neuroimagen</w:t>
      </w:r>
      <w:proofErr w:type="spellEnd"/>
      <w:r>
        <w:rPr>
          <w:rFonts w:ascii="Arial" w:hAnsi="Arial" w:cs="Arial"/>
        </w:rPr>
        <w:t xml:space="preserve"> avanzada según los resultados del estudio ECAS III)</w:t>
      </w:r>
    </w:p>
    <w:p w:rsidR="00C36E58" w:rsidRDefault="00C36E58" w:rsidP="00C36E58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03977">
        <w:rPr>
          <w:rFonts w:ascii="Arial" w:hAnsi="Arial" w:cs="Arial"/>
        </w:rPr>
        <w:t xml:space="preserve">- Ictus con presentación clínica en forma de crisis comicial. En estos casos, si </w:t>
      </w:r>
    </w:p>
    <w:p w:rsidR="00C36E58" w:rsidRDefault="00C36E58" w:rsidP="00C36E58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03977">
        <w:rPr>
          <w:rFonts w:ascii="Arial" w:hAnsi="Arial" w:cs="Arial"/>
        </w:rPr>
        <w:t>existe</w:t>
      </w:r>
      <w:r>
        <w:rPr>
          <w:rFonts w:ascii="Arial" w:hAnsi="Arial" w:cs="Arial"/>
        </w:rPr>
        <w:t>n</w:t>
      </w:r>
      <w:r w:rsidRPr="00303977">
        <w:rPr>
          <w:rFonts w:ascii="Arial" w:hAnsi="Arial" w:cs="Arial"/>
        </w:rPr>
        <w:t xml:space="preserve"> duda</w:t>
      </w:r>
      <w:r>
        <w:rPr>
          <w:rFonts w:ascii="Arial" w:hAnsi="Arial" w:cs="Arial"/>
        </w:rPr>
        <w:t xml:space="preserve">s de la existencia de un </w:t>
      </w:r>
      <w:r w:rsidRPr="00303977">
        <w:rPr>
          <w:rFonts w:ascii="Arial" w:hAnsi="Arial" w:cs="Arial"/>
        </w:rPr>
        <w:t xml:space="preserve">ictus isquémico se debería realizar 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neuroimagen</w:t>
      </w:r>
      <w:proofErr w:type="spellEnd"/>
      <w:r>
        <w:rPr>
          <w:rFonts w:ascii="Arial" w:hAnsi="Arial" w:cs="Arial"/>
        </w:rPr>
        <w:t xml:space="preserve"> avanzada</w:t>
      </w:r>
      <w:r w:rsidRPr="00303977">
        <w:rPr>
          <w:rFonts w:ascii="Arial" w:hAnsi="Arial" w:cs="Arial"/>
        </w:rPr>
        <w:t xml:space="preserve">. </w:t>
      </w:r>
    </w:p>
    <w:p w:rsidR="00C36E58" w:rsidRDefault="00C36E58" w:rsidP="00C36E58">
      <w:pPr>
        <w:ind w:left="-180"/>
        <w:jc w:val="both"/>
        <w:rPr>
          <w:rFonts w:ascii="Arial" w:hAnsi="Arial" w:cs="Arial"/>
        </w:rPr>
      </w:pPr>
    </w:p>
    <w:p w:rsidR="00C36E58" w:rsidRDefault="00C36E58" w:rsidP="00C36E58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6E58" w:rsidRPr="00C36E58" w:rsidRDefault="00C36E58" w:rsidP="00C36E58">
      <w:pPr>
        <w:ind w:left="-180"/>
        <w:jc w:val="both"/>
        <w:rPr>
          <w:rFonts w:ascii="Arial" w:hAnsi="Arial" w:cs="Arial"/>
          <w:b/>
          <w:u w:val="single"/>
        </w:rPr>
      </w:pPr>
      <w:r w:rsidRPr="00C36E58">
        <w:rPr>
          <w:rFonts w:ascii="Arial" w:hAnsi="Arial" w:cs="Arial"/>
          <w:b/>
          <w:u w:val="single"/>
        </w:rPr>
        <w:t xml:space="preserve">2.- </w:t>
      </w:r>
      <w:hyperlink w:anchor="up" w:history="1">
        <w:r w:rsidRPr="00C36E58">
          <w:rPr>
            <w:rStyle w:val="Hipervnculo"/>
            <w:rFonts w:ascii="Arial" w:hAnsi="Arial" w:cs="Arial"/>
            <w:b/>
            <w:color w:val="000000"/>
          </w:rPr>
          <w:t>Contraindicaciones y advertencias</w:t>
        </w:r>
      </w:hyperlink>
      <w:r w:rsidRPr="00C36E58">
        <w:rPr>
          <w:rFonts w:ascii="Arial" w:hAnsi="Arial" w:cs="Arial"/>
          <w:b/>
          <w:u w:val="single"/>
        </w:rPr>
        <w:t xml:space="preserve"> 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  <w:i/>
          <w:u w:val="single"/>
        </w:rPr>
      </w:pPr>
    </w:p>
    <w:p w:rsidR="00C36E58" w:rsidRPr="00303977" w:rsidRDefault="00C36E58" w:rsidP="00C36E58">
      <w:pPr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En pacientes diabéticos: </w:t>
      </w:r>
      <w:r w:rsidRPr="00303977">
        <w:rPr>
          <w:rFonts w:ascii="Arial" w:hAnsi="Arial" w:cs="Arial"/>
        </w:rPr>
        <w:t xml:space="preserve"> </w:t>
      </w:r>
    </w:p>
    <w:p w:rsidR="00C36E58" w:rsidRPr="00303977" w:rsidRDefault="00C36E58" w:rsidP="00C36E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Retinopatía hemorrágica</w:t>
      </w:r>
    </w:p>
    <w:p w:rsidR="00C36E58" w:rsidRPr="00303977" w:rsidRDefault="00C36E58" w:rsidP="00C36E58">
      <w:pPr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ab/>
        <w:t>- Ictus previo (contraindicación discutible).</w:t>
      </w:r>
    </w:p>
    <w:p w:rsidR="00C36E58" w:rsidRPr="00303977" w:rsidRDefault="00C36E58" w:rsidP="00C36E58">
      <w:pPr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>- Riesgo hemorrágico:</w:t>
      </w:r>
    </w:p>
    <w:p w:rsidR="00C36E58" w:rsidRPr="00303977" w:rsidRDefault="00C36E58" w:rsidP="00C36E58">
      <w:pPr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ab/>
        <w:t>- Punción arterial o lumbar &lt; 1 semana.</w:t>
      </w:r>
    </w:p>
    <w:p w:rsidR="00C36E58" w:rsidRPr="00303977" w:rsidRDefault="00C36E58" w:rsidP="00C36E58">
      <w:pPr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ab/>
        <w:t>- Parto, masaje cardíaco externo traumático &lt; 10 días.</w:t>
      </w:r>
    </w:p>
    <w:p w:rsidR="00C36E58" w:rsidRPr="00303977" w:rsidRDefault="00C36E58" w:rsidP="00C36E58">
      <w:pPr>
        <w:ind w:left="349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ab/>
        <w:t>- Cirugía mayor o trauma severo (no TCE) &lt; 14 días.</w:t>
      </w:r>
    </w:p>
    <w:p w:rsidR="00C36E58" w:rsidRPr="00303977" w:rsidRDefault="00C36E58" w:rsidP="00C36E58">
      <w:pPr>
        <w:ind w:left="349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ab/>
        <w:t>- Hematuria  &lt; 21 días.</w:t>
      </w:r>
    </w:p>
    <w:p w:rsidR="00C36E58" w:rsidRPr="00303977" w:rsidRDefault="00C36E58" w:rsidP="00C36E58">
      <w:pPr>
        <w:ind w:left="349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Pr="00303977">
        <w:rPr>
          <w:rFonts w:ascii="Arial" w:hAnsi="Arial" w:cs="Arial"/>
        </w:rPr>
        <w:t xml:space="preserve"> Hemorragia digestiva  &lt; 3 meses.</w:t>
      </w:r>
    </w:p>
    <w:p w:rsidR="00C36E58" w:rsidRPr="00303977" w:rsidRDefault="00C36E58" w:rsidP="00C36E58">
      <w:pPr>
        <w:ind w:left="349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 xml:space="preserve">- Enfermedad hepática severa: </w:t>
      </w:r>
    </w:p>
    <w:p w:rsidR="00C36E58" w:rsidRPr="00303977" w:rsidRDefault="00C36E58" w:rsidP="00C36E58">
      <w:pPr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ab/>
        <w:t xml:space="preserve">- Cirrosis con hipertensión portal y  varices esofágicas.  </w:t>
      </w:r>
    </w:p>
    <w:p w:rsidR="00C36E58" w:rsidRPr="00303977" w:rsidRDefault="00C36E58" w:rsidP="00C36E58">
      <w:pPr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ab/>
        <w:t>- Fallo hepático y hepatitis aguda.</w:t>
      </w:r>
    </w:p>
    <w:p w:rsidR="00C36E58" w:rsidRPr="00303977" w:rsidRDefault="00C36E58" w:rsidP="00C36E58">
      <w:pPr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 xml:space="preserve">- Neurológicos: </w:t>
      </w:r>
    </w:p>
    <w:p w:rsidR="00C36E58" w:rsidRPr="00303977" w:rsidRDefault="00C36E58" w:rsidP="00C36E58">
      <w:pPr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ab/>
        <w:t>- Ictus previo (no AIT)  &lt; 3 meses.</w:t>
      </w:r>
    </w:p>
    <w:p w:rsidR="00C36E58" w:rsidRPr="00303977" w:rsidRDefault="00C36E58" w:rsidP="00C36E58">
      <w:pPr>
        <w:ind w:firstLine="360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ab/>
        <w:t>- TCE y cirugía intracraneal  &lt; 3 meses.</w:t>
      </w:r>
    </w:p>
    <w:p w:rsidR="00C36E58" w:rsidRPr="00303977" w:rsidRDefault="00C36E58" w:rsidP="00C36E58">
      <w:pPr>
        <w:ind w:firstLine="360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ab/>
        <w:t xml:space="preserve">- </w:t>
      </w:r>
      <w:r w:rsidRPr="00303977">
        <w:rPr>
          <w:rFonts w:ascii="Arial" w:hAnsi="Arial" w:cs="Arial"/>
          <w:lang w:val="pt-BR"/>
        </w:rPr>
        <w:t>Hemorragia previa, MAV, aneurismas o neoplasia.</w:t>
      </w:r>
      <w:r w:rsidRPr="00303977">
        <w:rPr>
          <w:rFonts w:ascii="Arial" w:hAnsi="Arial" w:cs="Arial"/>
        </w:rPr>
        <w:tab/>
      </w:r>
    </w:p>
    <w:p w:rsidR="00C36E58" w:rsidRPr="00303977" w:rsidRDefault="00C36E58" w:rsidP="00C36E58">
      <w:pPr>
        <w:jc w:val="both"/>
        <w:rPr>
          <w:rFonts w:ascii="Arial" w:hAnsi="Arial" w:cs="Arial"/>
          <w:lang w:val="pt-BR"/>
        </w:rPr>
      </w:pPr>
      <w:r w:rsidRPr="00303977">
        <w:rPr>
          <w:rFonts w:ascii="Arial" w:hAnsi="Arial" w:cs="Arial"/>
        </w:rPr>
        <w:t xml:space="preserve">- Comorbilidad: </w:t>
      </w:r>
    </w:p>
    <w:p w:rsidR="00C36E58" w:rsidRPr="00303977" w:rsidRDefault="00C36E58" w:rsidP="00C36E58">
      <w:pPr>
        <w:ind w:firstLine="360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 xml:space="preserve">      - Enfermedades de base con esperanza de vida &lt; 2 años.</w:t>
      </w:r>
    </w:p>
    <w:p w:rsidR="00C36E58" w:rsidRPr="00303977" w:rsidRDefault="00C36E58" w:rsidP="00C36E58">
      <w:pPr>
        <w:ind w:firstLine="360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 xml:space="preserve">      - </w:t>
      </w:r>
      <w:proofErr w:type="spellStart"/>
      <w:r w:rsidRPr="00303977">
        <w:rPr>
          <w:rFonts w:ascii="Arial" w:hAnsi="Arial" w:cs="Arial"/>
        </w:rPr>
        <w:t>mRankin</w:t>
      </w:r>
      <w:proofErr w:type="spellEnd"/>
      <w:r w:rsidRPr="00303977">
        <w:rPr>
          <w:rFonts w:ascii="Arial" w:hAnsi="Arial" w:cs="Arial"/>
        </w:rPr>
        <w:t xml:space="preserve"> &gt; 2 (no dependientes para las ABVD).</w:t>
      </w:r>
    </w:p>
    <w:p w:rsidR="00C36E58" w:rsidRPr="00303977" w:rsidRDefault="00C36E58" w:rsidP="00C36E58">
      <w:pPr>
        <w:ind w:firstLine="360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 xml:space="preserve">      - Deterioro cognitivo moderado-severo.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  <w:i/>
          <w:u w:val="single"/>
        </w:rPr>
      </w:pPr>
    </w:p>
    <w:p w:rsidR="00C36E58" w:rsidRDefault="00C36E58" w:rsidP="00C36E58">
      <w:pPr>
        <w:ind w:left="-180"/>
        <w:jc w:val="both"/>
        <w:rPr>
          <w:rFonts w:ascii="Arial" w:hAnsi="Arial" w:cs="Arial"/>
          <w:i/>
          <w:u w:val="single"/>
        </w:rPr>
      </w:pPr>
    </w:p>
    <w:p w:rsidR="00C36E58" w:rsidRDefault="00C36E58" w:rsidP="00C36E58">
      <w:pPr>
        <w:ind w:left="-180"/>
        <w:jc w:val="both"/>
        <w:rPr>
          <w:rFonts w:ascii="Arial" w:hAnsi="Arial" w:cs="Arial"/>
          <w:i/>
          <w:u w:val="single"/>
        </w:rPr>
      </w:pPr>
    </w:p>
    <w:p w:rsidR="00C36E58" w:rsidRDefault="00C36E58" w:rsidP="00C36E58">
      <w:pPr>
        <w:ind w:left="-180"/>
        <w:jc w:val="both"/>
        <w:rPr>
          <w:rFonts w:ascii="Arial" w:hAnsi="Arial" w:cs="Arial"/>
          <w:i/>
        </w:rPr>
      </w:pPr>
      <w:r w:rsidRPr="00C36E58">
        <w:rPr>
          <w:rFonts w:ascii="Arial" w:hAnsi="Arial" w:cs="Arial"/>
          <w:b/>
          <w:u w:val="single"/>
        </w:rPr>
        <w:lastRenderedPageBreak/>
        <w:t>3.- Descartar si en la anamnesis/exploración/pruebas complementarias aparecen</w:t>
      </w:r>
      <w:r w:rsidRPr="00303977">
        <w:rPr>
          <w:rFonts w:ascii="Arial" w:hAnsi="Arial" w:cs="Arial"/>
          <w:i/>
        </w:rPr>
        <w:t xml:space="preserve">: 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  <w:i/>
        </w:rPr>
      </w:pPr>
    </w:p>
    <w:p w:rsidR="00C36E58" w:rsidRPr="00303977" w:rsidRDefault="00C36E58" w:rsidP="00C36E58">
      <w:pPr>
        <w:ind w:left="-180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 xml:space="preserve">- Ictus &gt; 6 h (sólo es factible el tratamiento </w:t>
      </w:r>
      <w:proofErr w:type="spellStart"/>
      <w:r w:rsidRPr="00303977">
        <w:rPr>
          <w:rFonts w:ascii="Arial" w:hAnsi="Arial" w:cs="Arial"/>
        </w:rPr>
        <w:t>trombolítico</w:t>
      </w:r>
      <w:proofErr w:type="spellEnd"/>
      <w:r w:rsidRPr="00303977">
        <w:rPr>
          <w:rFonts w:ascii="Arial" w:hAnsi="Arial" w:cs="Arial"/>
        </w:rPr>
        <w:t xml:space="preserve"> en ictus de tronco con clínica fluctuante o prog</w:t>
      </w:r>
      <w:r>
        <w:rPr>
          <w:rFonts w:ascii="Arial" w:hAnsi="Arial" w:cs="Arial"/>
        </w:rPr>
        <w:t>resiva ampliándose la ventana a</w:t>
      </w:r>
      <w:r w:rsidRPr="00303977">
        <w:rPr>
          <w:rFonts w:ascii="Arial" w:hAnsi="Arial" w:cs="Arial"/>
        </w:rPr>
        <w:t xml:space="preserve"> 24-48 h).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 xml:space="preserve">- Ictus del despertar o inicio indeterminado si no es posible la realización de </w:t>
      </w:r>
      <w:proofErr w:type="spellStart"/>
      <w:r w:rsidRPr="00303977">
        <w:rPr>
          <w:rFonts w:ascii="Arial" w:hAnsi="Arial" w:cs="Arial"/>
        </w:rPr>
        <w:t>neuroimagen</w:t>
      </w:r>
      <w:proofErr w:type="spellEnd"/>
      <w:r w:rsidRPr="00303977">
        <w:rPr>
          <w:rFonts w:ascii="Arial" w:hAnsi="Arial" w:cs="Arial"/>
        </w:rPr>
        <w:t xml:space="preserve"> avanzada.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>- Ictus con NIH &gt; 25 (contraindicación relativa).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 xml:space="preserve">- Ictus con mejoría franca (NIH &lt; 4) antes de la </w:t>
      </w:r>
      <w:proofErr w:type="spellStart"/>
      <w:r w:rsidRPr="00303977">
        <w:rPr>
          <w:rFonts w:ascii="Arial" w:hAnsi="Arial" w:cs="Arial"/>
        </w:rPr>
        <w:t>trombolisis</w:t>
      </w:r>
      <w:proofErr w:type="spellEnd"/>
      <w:r w:rsidRPr="00303977">
        <w:rPr>
          <w:rFonts w:ascii="Arial" w:hAnsi="Arial" w:cs="Arial"/>
        </w:rPr>
        <w:t xml:space="preserve">. En estos casos, dada la alta probabilidad de recurrencia o progresión (30%) se puede considerar el tratamiento, principalmente si existe clínica cortical, NIH inicial alto o cuando la </w:t>
      </w:r>
      <w:proofErr w:type="spellStart"/>
      <w:r w:rsidRPr="00303977">
        <w:rPr>
          <w:rFonts w:ascii="Arial" w:hAnsi="Arial" w:cs="Arial"/>
        </w:rPr>
        <w:t>neuroimagen</w:t>
      </w:r>
      <w:proofErr w:type="spellEnd"/>
      <w:r w:rsidRPr="00303977">
        <w:rPr>
          <w:rFonts w:ascii="Arial" w:hAnsi="Arial" w:cs="Arial"/>
        </w:rPr>
        <w:t xml:space="preserve"> demuestre oclusión arterial y/o penumbra isquémica. 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>- Ictus con presentación clínica de HSA incluso si TC craneal normal.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>- Exploraciones complementarias: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ab/>
      </w:r>
      <w:r w:rsidRPr="00303977">
        <w:rPr>
          <w:rFonts w:ascii="Arial" w:hAnsi="Arial" w:cs="Arial"/>
        </w:rPr>
        <w:tab/>
        <w:t>-</w:t>
      </w:r>
      <w:r w:rsidRPr="00303977">
        <w:rPr>
          <w:rFonts w:ascii="Arial" w:hAnsi="Arial" w:cs="Arial"/>
          <w:b/>
          <w:i/>
        </w:rPr>
        <w:t xml:space="preserve"> </w:t>
      </w:r>
      <w:r w:rsidRPr="00303977">
        <w:rPr>
          <w:rFonts w:ascii="Arial" w:hAnsi="Arial" w:cs="Arial"/>
        </w:rPr>
        <w:t>Glicemia: &lt; 50 mg/</w:t>
      </w:r>
      <w:proofErr w:type="spellStart"/>
      <w:r w:rsidRPr="00303977">
        <w:rPr>
          <w:rFonts w:ascii="Arial" w:hAnsi="Arial" w:cs="Arial"/>
        </w:rPr>
        <w:t>dL</w:t>
      </w:r>
      <w:proofErr w:type="spellEnd"/>
      <w:r w:rsidRPr="00303977">
        <w:rPr>
          <w:rFonts w:ascii="Arial" w:hAnsi="Arial" w:cs="Arial"/>
        </w:rPr>
        <w:t xml:space="preserve"> o &gt; 400 mg/</w:t>
      </w:r>
      <w:proofErr w:type="spellStart"/>
      <w:r w:rsidRPr="00303977">
        <w:rPr>
          <w:rFonts w:ascii="Arial" w:hAnsi="Arial" w:cs="Arial"/>
        </w:rPr>
        <w:t>dL</w:t>
      </w:r>
      <w:proofErr w:type="spellEnd"/>
      <w:r w:rsidRPr="00303977">
        <w:rPr>
          <w:rFonts w:ascii="Arial" w:hAnsi="Arial" w:cs="Arial"/>
        </w:rPr>
        <w:t>.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ab/>
      </w:r>
      <w:r w:rsidRPr="00303977">
        <w:rPr>
          <w:rFonts w:ascii="Arial" w:hAnsi="Arial" w:cs="Arial"/>
        </w:rPr>
        <w:tab/>
        <w:t xml:space="preserve">- </w:t>
      </w:r>
      <w:proofErr w:type="spellStart"/>
      <w:r w:rsidRPr="00303977">
        <w:rPr>
          <w:rFonts w:ascii="Arial" w:hAnsi="Arial" w:cs="Arial"/>
        </w:rPr>
        <w:t>Trombopenia</w:t>
      </w:r>
      <w:proofErr w:type="spellEnd"/>
      <w:r w:rsidRPr="00303977">
        <w:rPr>
          <w:rFonts w:ascii="Arial" w:hAnsi="Arial" w:cs="Arial"/>
        </w:rPr>
        <w:t xml:space="preserve"> &lt; 100.000 </w:t>
      </w:r>
      <w:proofErr w:type="spellStart"/>
      <w:r w:rsidRPr="00303977">
        <w:rPr>
          <w:rFonts w:ascii="Arial" w:hAnsi="Arial" w:cs="Arial"/>
        </w:rPr>
        <w:t>plq</w:t>
      </w:r>
      <w:proofErr w:type="spellEnd"/>
      <w:r w:rsidRPr="00303977">
        <w:rPr>
          <w:rFonts w:ascii="Arial" w:hAnsi="Arial" w:cs="Arial"/>
        </w:rPr>
        <w:t>/mm</w:t>
      </w:r>
      <w:r w:rsidRPr="00303977">
        <w:rPr>
          <w:rFonts w:ascii="Arial" w:hAnsi="Arial" w:cs="Arial"/>
          <w:vertAlign w:val="superscript"/>
        </w:rPr>
        <w:t>3</w:t>
      </w:r>
      <w:r w:rsidRPr="00303977">
        <w:rPr>
          <w:rFonts w:ascii="Arial" w:hAnsi="Arial" w:cs="Arial"/>
        </w:rPr>
        <w:t>.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ab/>
      </w:r>
      <w:r w:rsidRPr="00303977">
        <w:rPr>
          <w:rFonts w:ascii="Arial" w:hAnsi="Arial" w:cs="Arial"/>
        </w:rPr>
        <w:tab/>
        <w:t xml:space="preserve">- Tratamiento con heparina &lt; 48 h y </w:t>
      </w:r>
      <w:proofErr w:type="spellStart"/>
      <w:r w:rsidRPr="00303977">
        <w:rPr>
          <w:rFonts w:ascii="Arial" w:hAnsi="Arial" w:cs="Arial"/>
        </w:rPr>
        <w:t>TTPa</w:t>
      </w:r>
      <w:proofErr w:type="spellEnd"/>
      <w:r w:rsidRPr="00303977">
        <w:rPr>
          <w:rFonts w:ascii="Arial" w:hAnsi="Arial" w:cs="Arial"/>
        </w:rPr>
        <w:t xml:space="preserve"> &gt; 1.4.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ab/>
      </w:r>
      <w:r w:rsidRPr="00303977">
        <w:rPr>
          <w:rFonts w:ascii="Arial" w:hAnsi="Arial" w:cs="Arial"/>
        </w:rPr>
        <w:tab/>
        <w:t xml:space="preserve">- Tratamiento con </w:t>
      </w:r>
      <w:proofErr w:type="spellStart"/>
      <w:r w:rsidRPr="00303977">
        <w:rPr>
          <w:rFonts w:ascii="Arial" w:hAnsi="Arial" w:cs="Arial"/>
        </w:rPr>
        <w:t>dicumarínicos</w:t>
      </w:r>
      <w:proofErr w:type="spellEnd"/>
      <w:r w:rsidRPr="00303977">
        <w:rPr>
          <w:rFonts w:ascii="Arial" w:hAnsi="Arial" w:cs="Arial"/>
        </w:rPr>
        <w:t xml:space="preserve"> e INR  &gt; 1.6.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ab/>
      </w:r>
      <w:r w:rsidRPr="00303977">
        <w:rPr>
          <w:rFonts w:ascii="Arial" w:hAnsi="Arial" w:cs="Arial"/>
        </w:rPr>
        <w:tab/>
        <w:t xml:space="preserve">- Los pacientes tratados con </w:t>
      </w:r>
      <w:proofErr w:type="spellStart"/>
      <w:r w:rsidRPr="00303977">
        <w:rPr>
          <w:rFonts w:ascii="Arial" w:hAnsi="Arial" w:cs="Arial"/>
        </w:rPr>
        <w:t>dabigatrán</w:t>
      </w:r>
      <w:proofErr w:type="spellEnd"/>
      <w:r w:rsidRPr="00303977">
        <w:rPr>
          <w:rFonts w:ascii="Arial" w:hAnsi="Arial" w:cs="Arial"/>
        </w:rPr>
        <w:t xml:space="preserve">, dada la actual falta de datos, serán </w:t>
      </w:r>
      <w:r w:rsidRPr="00303977">
        <w:rPr>
          <w:rFonts w:ascii="Arial" w:hAnsi="Arial" w:cs="Arial"/>
        </w:rPr>
        <w:tab/>
      </w:r>
      <w:r w:rsidRPr="00303977">
        <w:rPr>
          <w:rFonts w:ascii="Arial" w:hAnsi="Arial" w:cs="Arial"/>
        </w:rPr>
        <w:tab/>
        <w:t xml:space="preserve">discutidos de forma individual.  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</w:rPr>
      </w:pPr>
      <w:r w:rsidRPr="00303977">
        <w:rPr>
          <w:rFonts w:ascii="Arial" w:hAnsi="Arial" w:cs="Arial"/>
        </w:rPr>
        <w:tab/>
      </w:r>
      <w:r w:rsidRPr="00303977">
        <w:rPr>
          <w:rFonts w:ascii="Arial" w:hAnsi="Arial" w:cs="Arial"/>
        </w:rPr>
        <w:tab/>
        <w:t>- TC craneal: Hemorragia intracraneal, signos de edema o herniación.</w:t>
      </w:r>
    </w:p>
    <w:p w:rsidR="00C36E58" w:rsidRPr="00303977" w:rsidRDefault="00C36E58" w:rsidP="00C36E58">
      <w:pPr>
        <w:ind w:left="-180"/>
        <w:jc w:val="both"/>
        <w:rPr>
          <w:rFonts w:ascii="Arial" w:hAnsi="Arial" w:cs="Arial"/>
          <w:i/>
          <w:u w:val="single"/>
        </w:rPr>
      </w:pPr>
    </w:p>
    <w:p w:rsidR="003948DA" w:rsidRDefault="003948DA" w:rsidP="00AE5EC3">
      <w:pPr>
        <w:pStyle w:val="Default"/>
        <w:rPr>
          <w:b/>
          <w:bCs/>
          <w:i/>
          <w:sz w:val="22"/>
          <w:szCs w:val="22"/>
          <w:u w:val="single"/>
        </w:rPr>
      </w:pPr>
    </w:p>
    <w:p w:rsidR="00C36E58" w:rsidRDefault="00C36E58" w:rsidP="00AE5EC3">
      <w:pPr>
        <w:pStyle w:val="Default"/>
        <w:rPr>
          <w:b/>
          <w:bCs/>
          <w:i/>
          <w:sz w:val="22"/>
          <w:szCs w:val="22"/>
          <w:u w:val="single"/>
        </w:rPr>
      </w:pPr>
    </w:p>
    <w:p w:rsidR="003948DA" w:rsidRDefault="003948DA" w:rsidP="00AE5EC3">
      <w:pPr>
        <w:pStyle w:val="Default"/>
        <w:rPr>
          <w:b/>
          <w:bCs/>
          <w:i/>
          <w:sz w:val="22"/>
          <w:szCs w:val="22"/>
          <w:u w:val="single"/>
        </w:rPr>
      </w:pPr>
    </w:p>
    <w:p w:rsidR="00AE5EC3" w:rsidRDefault="00AE5EC3" w:rsidP="00AE5EC3">
      <w:pPr>
        <w:pStyle w:val="Default"/>
        <w:rPr>
          <w:sz w:val="22"/>
          <w:szCs w:val="22"/>
        </w:rPr>
      </w:pPr>
      <w:r w:rsidRPr="00AE5EC3">
        <w:rPr>
          <w:b/>
          <w:bCs/>
          <w:i/>
          <w:sz w:val="22"/>
          <w:szCs w:val="22"/>
          <w:u w:val="single"/>
        </w:rPr>
        <w:t>MEDIDAS TERAPÉUTICAS EN URGENCIAS</w:t>
      </w:r>
    </w:p>
    <w:p w:rsidR="00AE5EC3" w:rsidRDefault="00AE5EC3" w:rsidP="00AE5EC3">
      <w:pPr>
        <w:pStyle w:val="Default"/>
        <w:rPr>
          <w:sz w:val="18"/>
          <w:szCs w:val="18"/>
        </w:rPr>
      </w:pPr>
    </w:p>
    <w:p w:rsidR="00AE5EC3" w:rsidRDefault="00AE5EC3" w:rsidP="00AE5EC3">
      <w:pPr>
        <w:pStyle w:val="Default"/>
        <w:rPr>
          <w:sz w:val="18"/>
          <w:szCs w:val="18"/>
        </w:rPr>
      </w:pPr>
    </w:p>
    <w:p w:rsidR="00AE5EC3" w:rsidRPr="00D54969" w:rsidRDefault="00AE5EC3" w:rsidP="00AE5EC3">
      <w:pPr>
        <w:pStyle w:val="Default"/>
      </w:pPr>
      <w:r w:rsidRPr="00D54969">
        <w:t xml:space="preserve">1. Reposo en cama con cabecero incorporado 30º. </w:t>
      </w:r>
    </w:p>
    <w:p w:rsidR="00AE5EC3" w:rsidRPr="00D54969" w:rsidRDefault="00AE5EC3" w:rsidP="00AE5EC3">
      <w:pPr>
        <w:pStyle w:val="Default"/>
      </w:pPr>
      <w:r w:rsidRPr="00D54969">
        <w:t xml:space="preserve">2. Comprobar el protocolo ABC y el nivel de conciencia. </w:t>
      </w:r>
    </w:p>
    <w:p w:rsidR="00AE5EC3" w:rsidRPr="00D54969" w:rsidRDefault="00AE5EC3" w:rsidP="00AE5EC3">
      <w:pPr>
        <w:pStyle w:val="Default"/>
      </w:pPr>
      <w:r w:rsidRPr="00D54969">
        <w:t xml:space="preserve">3. Coger vía periférica en brazo no </w:t>
      </w:r>
      <w:proofErr w:type="spellStart"/>
      <w:r w:rsidRPr="00D54969">
        <w:t>parético</w:t>
      </w:r>
      <w:proofErr w:type="spellEnd"/>
      <w:r w:rsidRPr="00D54969">
        <w:t xml:space="preserve"> y administrar suero salino fisiológico a razón de 500 ml cada 8 horas, con 1 ampolla de 10 </w:t>
      </w:r>
      <w:proofErr w:type="spellStart"/>
      <w:r w:rsidRPr="00D54969">
        <w:t>mEq</w:t>
      </w:r>
      <w:proofErr w:type="spellEnd"/>
      <w:r w:rsidRPr="00D54969">
        <w:t xml:space="preserve"> de </w:t>
      </w:r>
      <w:proofErr w:type="spellStart"/>
      <w:r w:rsidRPr="00D54969">
        <w:t>ClK</w:t>
      </w:r>
      <w:proofErr w:type="spellEnd"/>
      <w:r w:rsidRPr="00D54969">
        <w:t xml:space="preserve"> en cada suero. </w:t>
      </w:r>
    </w:p>
    <w:p w:rsidR="00AE5EC3" w:rsidRPr="00D54969" w:rsidRDefault="00AE5EC3" w:rsidP="00AE5EC3">
      <w:pPr>
        <w:pStyle w:val="Default"/>
      </w:pPr>
      <w:r w:rsidRPr="00D54969">
        <w:t xml:space="preserve">4. Realizar 2 tomas iniciales de la TA, separadas 10 a 15 minutos. Determinar así mismo temperatura corporal y glucemia capilar. </w:t>
      </w:r>
    </w:p>
    <w:p w:rsidR="00AE5EC3" w:rsidRPr="00D54969" w:rsidRDefault="00AE5EC3" w:rsidP="00AE5EC3">
      <w:pPr>
        <w:pStyle w:val="Default"/>
      </w:pPr>
      <w:r w:rsidRPr="00D54969">
        <w:t xml:space="preserve">5. Si existen, tratar la hipertermia, la hipo o hiperglucemia, las alteraciones de la TA y las crisis epilépticas, según protocolo. </w:t>
      </w:r>
    </w:p>
    <w:p w:rsidR="00AE5EC3" w:rsidRPr="00D54969" w:rsidRDefault="00AE5EC3" w:rsidP="00AE5EC3">
      <w:pPr>
        <w:pStyle w:val="Default"/>
      </w:pPr>
      <w:r w:rsidRPr="00D54969">
        <w:t xml:space="preserve">6. En caso de sospecha clínica inicial de Hemorragia </w:t>
      </w:r>
      <w:proofErr w:type="spellStart"/>
      <w:r w:rsidRPr="00D54969">
        <w:t>subaracnoidea</w:t>
      </w:r>
      <w:proofErr w:type="spellEnd"/>
      <w:r w:rsidRPr="00D54969">
        <w:t xml:space="preserve">, en el caso de que la TC craneal sea dudosa o negativa se realizará punción lumbar diagnóstica. </w:t>
      </w:r>
    </w:p>
    <w:p w:rsidR="00AE5EC3" w:rsidRDefault="00AE5EC3" w:rsidP="00AE5EC3">
      <w:pPr>
        <w:pStyle w:val="Default"/>
        <w:rPr>
          <w:sz w:val="22"/>
          <w:szCs w:val="22"/>
        </w:rPr>
      </w:pPr>
    </w:p>
    <w:p w:rsidR="00AE5EC3" w:rsidRDefault="00AE5EC3" w:rsidP="00AE5EC3">
      <w:pPr>
        <w:pStyle w:val="Default"/>
        <w:rPr>
          <w:sz w:val="22"/>
          <w:szCs w:val="22"/>
        </w:rPr>
      </w:pPr>
    </w:p>
    <w:p w:rsidR="00D54969" w:rsidRDefault="00D54969">
      <w:pPr>
        <w:rPr>
          <w:rFonts w:ascii="Arial" w:hAnsi="Arial" w:cs="Arial"/>
          <w:color w:val="000000"/>
        </w:rPr>
      </w:pPr>
      <w:r>
        <w:rPr>
          <w:sz w:val="22"/>
          <w:szCs w:val="22"/>
        </w:rPr>
        <w:br w:type="page"/>
      </w:r>
    </w:p>
    <w:p w:rsidR="00AE5EC3" w:rsidRPr="00AE5EC3" w:rsidRDefault="00AE5EC3" w:rsidP="00AE5EC3">
      <w:pPr>
        <w:pStyle w:val="Default"/>
        <w:rPr>
          <w:sz w:val="22"/>
          <w:szCs w:val="22"/>
        </w:rPr>
      </w:pPr>
    </w:p>
    <w:p w:rsidR="00AE5EC3" w:rsidRDefault="00AE5EC3" w:rsidP="00AE5EC3">
      <w:pPr>
        <w:pStyle w:val="Default"/>
        <w:rPr>
          <w:sz w:val="22"/>
          <w:szCs w:val="22"/>
        </w:rPr>
        <w:sectPr w:rsidR="00AE5EC3">
          <w:headerReference w:type="default" r:id="rId7"/>
          <w:pgSz w:w="12240" w:h="15840"/>
          <w:pgMar w:top="1417" w:right="1701" w:bottom="1417" w:left="1701" w:header="720" w:footer="720" w:gutter="0"/>
          <w:cols w:space="720"/>
          <w:noEndnote/>
        </w:sectPr>
      </w:pPr>
      <w:r w:rsidRPr="00AE5EC3">
        <w:rPr>
          <w:b/>
          <w:bCs/>
          <w:i/>
          <w:sz w:val="22"/>
          <w:szCs w:val="22"/>
          <w:u w:val="single"/>
        </w:rPr>
        <w:t>ESTRATIFICACIÓN INICIAL DE PACIENTES CON ICTUS</w:t>
      </w:r>
    </w:p>
    <w:p w:rsidR="00AE5EC3" w:rsidRDefault="00AE5EC3" w:rsidP="00AE5EC3">
      <w:pPr>
        <w:pStyle w:val="Default"/>
        <w:rPr>
          <w:sz w:val="22"/>
          <w:szCs w:val="22"/>
        </w:rPr>
      </w:pPr>
    </w:p>
    <w:p w:rsidR="00AE5EC3" w:rsidRPr="00AE5EC3" w:rsidRDefault="00AE5EC3" w:rsidP="00AE5EC3">
      <w:pPr>
        <w:pStyle w:val="Default"/>
        <w:rPr>
          <w:sz w:val="22"/>
          <w:szCs w:val="22"/>
        </w:rPr>
      </w:pPr>
      <w:r w:rsidRPr="00AE5EC3">
        <w:rPr>
          <w:sz w:val="22"/>
          <w:szCs w:val="22"/>
        </w:rPr>
        <w:t xml:space="preserve">Tres niveles de mayor a menor urgencia: </w:t>
      </w: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  <w:r w:rsidRPr="00AE5EC3">
        <w:rPr>
          <w:b/>
          <w:bCs/>
          <w:sz w:val="22"/>
          <w:szCs w:val="22"/>
        </w:rPr>
        <w:t xml:space="preserve">NIVEL I </w:t>
      </w:r>
    </w:p>
    <w:p w:rsidR="00AE5EC3" w:rsidRPr="00AE5EC3" w:rsidRDefault="00AE5EC3" w:rsidP="00AE5EC3">
      <w:pPr>
        <w:pStyle w:val="Default"/>
        <w:rPr>
          <w:sz w:val="22"/>
          <w:szCs w:val="22"/>
        </w:rPr>
      </w:pPr>
    </w:p>
    <w:p w:rsidR="00AE5EC3" w:rsidRPr="00AE5EC3" w:rsidRDefault="00AE5EC3" w:rsidP="00AE5EC3">
      <w:pPr>
        <w:pStyle w:val="Default"/>
        <w:rPr>
          <w:sz w:val="22"/>
          <w:szCs w:val="22"/>
        </w:rPr>
      </w:pPr>
      <w:r w:rsidRPr="00AE5EC3">
        <w:rPr>
          <w:sz w:val="22"/>
          <w:szCs w:val="22"/>
        </w:rPr>
        <w:t xml:space="preserve">Pacientes con vida previa independiente y en los que: </w:t>
      </w:r>
    </w:p>
    <w:p w:rsidR="00AE5EC3" w:rsidRPr="00AE5EC3" w:rsidRDefault="00AE5EC3" w:rsidP="00AE5EC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AE5EC3">
        <w:rPr>
          <w:sz w:val="22"/>
          <w:szCs w:val="22"/>
        </w:rPr>
        <w:t xml:space="preserve">se active el “Código Ictus” (evolución menor de 4,5 horas cumpliendo criterios) </w:t>
      </w:r>
    </w:p>
    <w:p w:rsidR="00AE5EC3" w:rsidRPr="00AE5EC3" w:rsidRDefault="00AE5EC3" w:rsidP="00AE5EC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Pr="00AE5EC3">
        <w:rPr>
          <w:sz w:val="22"/>
          <w:szCs w:val="22"/>
        </w:rPr>
        <w:t xml:space="preserve">bien la clínica sea fluctuante o progresiva aunque lleven más de 4,5 horas de evolución. </w:t>
      </w: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  <w:r w:rsidRPr="00AE5EC3">
        <w:rPr>
          <w:b/>
          <w:bCs/>
          <w:sz w:val="22"/>
          <w:szCs w:val="22"/>
        </w:rPr>
        <w:t xml:space="preserve">NIVEL II </w:t>
      </w:r>
    </w:p>
    <w:p w:rsidR="00AE5EC3" w:rsidRPr="00AE5EC3" w:rsidRDefault="00AE5EC3" w:rsidP="00AE5EC3">
      <w:pPr>
        <w:pStyle w:val="Default"/>
        <w:rPr>
          <w:sz w:val="22"/>
          <w:szCs w:val="22"/>
        </w:rPr>
      </w:pPr>
    </w:p>
    <w:p w:rsidR="00AE5EC3" w:rsidRPr="00AE5EC3" w:rsidRDefault="00AE5EC3" w:rsidP="00AE5EC3">
      <w:pPr>
        <w:pStyle w:val="Default"/>
        <w:rPr>
          <w:sz w:val="22"/>
          <w:szCs w:val="22"/>
        </w:rPr>
      </w:pPr>
      <w:r w:rsidRPr="00AE5EC3">
        <w:rPr>
          <w:sz w:val="22"/>
          <w:szCs w:val="22"/>
        </w:rPr>
        <w:t xml:space="preserve">Pacientes previamente independientes que tengan: </w:t>
      </w:r>
    </w:p>
    <w:p w:rsidR="00AE5EC3" w:rsidRPr="00AE5EC3" w:rsidRDefault="00AE5EC3" w:rsidP="00AE5EC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AE5EC3">
        <w:rPr>
          <w:sz w:val="22"/>
          <w:szCs w:val="22"/>
        </w:rPr>
        <w:t xml:space="preserve">Clínica </w:t>
      </w:r>
      <w:proofErr w:type="spellStart"/>
      <w:r w:rsidRPr="00AE5EC3">
        <w:rPr>
          <w:sz w:val="22"/>
          <w:szCs w:val="22"/>
        </w:rPr>
        <w:t>ictal</w:t>
      </w:r>
      <w:proofErr w:type="spellEnd"/>
      <w:r w:rsidRPr="00AE5EC3">
        <w:rPr>
          <w:sz w:val="22"/>
          <w:szCs w:val="22"/>
        </w:rPr>
        <w:t xml:space="preserve"> moderada-grave de 4,5 a 24 horas de evolución, incluyendo los que han despertado ya con ella y no se conozca la hora de inicio. </w:t>
      </w:r>
    </w:p>
    <w:p w:rsidR="00AE5EC3" w:rsidRPr="00AE5EC3" w:rsidRDefault="00AE5EC3" w:rsidP="00AE5EC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AE5EC3">
        <w:rPr>
          <w:sz w:val="22"/>
          <w:szCs w:val="22"/>
        </w:rPr>
        <w:t xml:space="preserve">Déficit neurológico leve aislado de menos de 24 horas de evolución. </w:t>
      </w:r>
    </w:p>
    <w:p w:rsidR="00AE5EC3" w:rsidRPr="00AE5EC3" w:rsidRDefault="00AE5EC3" w:rsidP="00AE5EC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AE5EC3">
        <w:rPr>
          <w:sz w:val="22"/>
          <w:szCs w:val="22"/>
        </w:rPr>
        <w:t xml:space="preserve">Clínica </w:t>
      </w:r>
      <w:proofErr w:type="spellStart"/>
      <w:r w:rsidRPr="00AE5EC3">
        <w:rPr>
          <w:sz w:val="22"/>
          <w:szCs w:val="22"/>
        </w:rPr>
        <w:t>ictal</w:t>
      </w:r>
      <w:proofErr w:type="spellEnd"/>
      <w:r w:rsidRPr="00AE5EC3">
        <w:rPr>
          <w:sz w:val="22"/>
          <w:szCs w:val="22"/>
        </w:rPr>
        <w:t xml:space="preserve"> que se ha resuelto por completo (AIT). </w:t>
      </w: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  <w:r w:rsidRPr="00AE5EC3">
        <w:rPr>
          <w:b/>
          <w:bCs/>
          <w:sz w:val="22"/>
          <w:szCs w:val="22"/>
        </w:rPr>
        <w:t xml:space="preserve">NIVEL III </w:t>
      </w:r>
    </w:p>
    <w:p w:rsidR="00AE5EC3" w:rsidRPr="00AE5EC3" w:rsidRDefault="00AE5EC3" w:rsidP="00AE5EC3">
      <w:pPr>
        <w:pStyle w:val="Default"/>
        <w:rPr>
          <w:sz w:val="22"/>
          <w:szCs w:val="22"/>
        </w:rPr>
      </w:pPr>
    </w:p>
    <w:p w:rsidR="00AE5EC3" w:rsidRPr="00AE5EC3" w:rsidRDefault="00AE5EC3" w:rsidP="00AE5EC3">
      <w:pPr>
        <w:pStyle w:val="Default"/>
        <w:rPr>
          <w:sz w:val="22"/>
          <w:szCs w:val="22"/>
        </w:rPr>
      </w:pPr>
      <w:r w:rsidRPr="00AE5EC3">
        <w:rPr>
          <w:sz w:val="22"/>
          <w:szCs w:val="22"/>
        </w:rPr>
        <w:t>Pacientes con una situación previa de dependencia (</w:t>
      </w:r>
      <w:proofErr w:type="spellStart"/>
      <w:r w:rsidRPr="00AE5EC3">
        <w:rPr>
          <w:sz w:val="22"/>
          <w:szCs w:val="22"/>
        </w:rPr>
        <w:t>ERm</w:t>
      </w:r>
      <w:proofErr w:type="spellEnd"/>
      <w:r w:rsidRPr="00AE5EC3">
        <w:rPr>
          <w:sz w:val="22"/>
          <w:szCs w:val="22"/>
        </w:rPr>
        <w:t xml:space="preserve"> &gt; 2), con enfermedad concurrente grave o con esperanza de vida menor de 6 meses, o cuya clínica </w:t>
      </w:r>
      <w:proofErr w:type="spellStart"/>
      <w:r w:rsidRPr="00AE5EC3">
        <w:rPr>
          <w:sz w:val="22"/>
          <w:szCs w:val="22"/>
        </w:rPr>
        <w:t>ictal</w:t>
      </w:r>
      <w:proofErr w:type="spellEnd"/>
      <w:r w:rsidRPr="00AE5EC3">
        <w:rPr>
          <w:sz w:val="22"/>
          <w:szCs w:val="22"/>
        </w:rPr>
        <w:t xml:space="preserve"> sea estable y de más de 24 horas de evolución. </w:t>
      </w: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  <w:r w:rsidRPr="00AE5EC3">
        <w:rPr>
          <w:b/>
          <w:bCs/>
          <w:u w:val="single"/>
        </w:rPr>
        <w:t>NECESIDAD DE NEUROIMAGEN EN PACIENTES CON ICTUS</w:t>
      </w: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</w:p>
    <w:p w:rsidR="00AE5EC3" w:rsidRDefault="00AE5EC3" w:rsidP="00AE5EC3">
      <w:pPr>
        <w:pStyle w:val="Default"/>
        <w:rPr>
          <w:sz w:val="22"/>
          <w:szCs w:val="22"/>
        </w:rPr>
      </w:pPr>
    </w:p>
    <w:p w:rsidR="00AE5EC3" w:rsidRDefault="00AE5EC3" w:rsidP="00AE5EC3">
      <w:pPr>
        <w:pStyle w:val="Default"/>
        <w:rPr>
          <w:sz w:val="22"/>
          <w:szCs w:val="22"/>
        </w:rPr>
      </w:pPr>
      <w:r w:rsidRPr="00AE5EC3">
        <w:rPr>
          <w:sz w:val="22"/>
          <w:szCs w:val="22"/>
        </w:rPr>
        <w:t xml:space="preserve">Todo paciente con sospecha de ictus debiera ser estudiado por técnicas de </w:t>
      </w:r>
      <w:proofErr w:type="spellStart"/>
      <w:r w:rsidRPr="00AE5EC3">
        <w:rPr>
          <w:sz w:val="22"/>
          <w:szCs w:val="22"/>
        </w:rPr>
        <w:t>neuroimagen</w:t>
      </w:r>
      <w:proofErr w:type="spellEnd"/>
      <w:r w:rsidRPr="00AE5EC3">
        <w:rPr>
          <w:sz w:val="22"/>
          <w:szCs w:val="22"/>
        </w:rPr>
        <w:t xml:space="preserve">, salvo excepciones en relación con calidad de vida previa o procesos intercurrentes; por otro lado no todo examen debe tener carácter emergente o urgente. </w:t>
      </w:r>
    </w:p>
    <w:p w:rsidR="00AE5EC3" w:rsidRPr="00AE5EC3" w:rsidRDefault="00AE5EC3" w:rsidP="00AE5EC3">
      <w:pPr>
        <w:pStyle w:val="Default"/>
        <w:rPr>
          <w:sz w:val="22"/>
          <w:szCs w:val="22"/>
        </w:rPr>
      </w:pPr>
    </w:p>
    <w:p w:rsidR="00AE5EC3" w:rsidRPr="00AE5EC3" w:rsidRDefault="00AE5EC3" w:rsidP="00AE5EC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E5EC3">
        <w:rPr>
          <w:sz w:val="22"/>
          <w:szCs w:val="22"/>
        </w:rPr>
        <w:t xml:space="preserve">- Aquellos pacientes candidatos a </w:t>
      </w:r>
      <w:proofErr w:type="spellStart"/>
      <w:r w:rsidRPr="00AE5EC3">
        <w:rPr>
          <w:sz w:val="22"/>
          <w:szCs w:val="22"/>
        </w:rPr>
        <w:t>fibrinolisis</w:t>
      </w:r>
      <w:proofErr w:type="spellEnd"/>
      <w:r w:rsidRPr="00AE5EC3">
        <w:rPr>
          <w:sz w:val="22"/>
          <w:szCs w:val="22"/>
        </w:rPr>
        <w:t xml:space="preserve"> deben ser estudiados de forma inmediata, estimándose en las guías pertinentes que el tiempo transcurrido desde el ingreso del paciente en Urgencias hasta la administración del tratamiento oportuno (sistémico o </w:t>
      </w:r>
      <w:proofErr w:type="spellStart"/>
      <w:r w:rsidRPr="00AE5EC3">
        <w:rPr>
          <w:sz w:val="22"/>
          <w:szCs w:val="22"/>
        </w:rPr>
        <w:t>intraarterial</w:t>
      </w:r>
      <w:proofErr w:type="spellEnd"/>
      <w:r w:rsidRPr="00AE5EC3">
        <w:rPr>
          <w:sz w:val="22"/>
          <w:szCs w:val="22"/>
        </w:rPr>
        <w:t>) no debe exceder de una hora</w:t>
      </w:r>
      <w:r>
        <w:rPr>
          <w:sz w:val="22"/>
          <w:szCs w:val="22"/>
        </w:rPr>
        <w:t>.</w:t>
      </w:r>
    </w:p>
    <w:p w:rsidR="00AE5EC3" w:rsidRPr="00AE5EC3" w:rsidRDefault="00AE5EC3" w:rsidP="00AE5EC3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AE5EC3" w:rsidRPr="00AE5EC3" w:rsidRDefault="00AE5EC3" w:rsidP="00AE5EC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E5EC3">
        <w:rPr>
          <w:sz w:val="22"/>
          <w:szCs w:val="22"/>
        </w:rPr>
        <w:t xml:space="preserve">- Los pacientes no candidatos encuadrados en los niveles de gravedad I y II deben ser estudiados durante su estancia en Urgencias mediante TAC craneal. </w:t>
      </w:r>
    </w:p>
    <w:p w:rsidR="00AE5EC3" w:rsidRPr="00AE5EC3" w:rsidRDefault="00AE5EC3" w:rsidP="00AE5EC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E5EC3">
        <w:rPr>
          <w:sz w:val="22"/>
          <w:szCs w:val="22"/>
        </w:rPr>
        <w:t xml:space="preserve">- Los pacientes de gravedad III serán estudiados de manera programada. Con el fin de disminuir el tiempo de ingreso, dicha petición será cursada desde Urgencias al solicitar el ingreso. </w:t>
      </w:r>
    </w:p>
    <w:p w:rsidR="00AE5EC3" w:rsidRPr="00AE5EC3" w:rsidRDefault="00AE5EC3" w:rsidP="00AE5EC3">
      <w:pPr>
        <w:pStyle w:val="Default"/>
        <w:rPr>
          <w:sz w:val="22"/>
          <w:szCs w:val="22"/>
        </w:rPr>
      </w:pP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</w:p>
    <w:p w:rsidR="00D54969" w:rsidRDefault="00D54969" w:rsidP="00AE5EC3">
      <w:pPr>
        <w:pStyle w:val="Default"/>
        <w:rPr>
          <w:b/>
          <w:bCs/>
          <w:u w:val="single"/>
        </w:rPr>
      </w:pPr>
    </w:p>
    <w:p w:rsidR="00D54969" w:rsidRDefault="00D54969" w:rsidP="00AE5EC3">
      <w:pPr>
        <w:pStyle w:val="Default"/>
        <w:rPr>
          <w:b/>
          <w:bCs/>
          <w:u w:val="single"/>
        </w:rPr>
      </w:pP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  <w:r w:rsidRPr="00AE5EC3">
        <w:rPr>
          <w:b/>
          <w:bCs/>
          <w:u w:val="single"/>
        </w:rPr>
        <w:t>UBICACIÓN DE PACIENTES CON ICTUS ISQUÉMICO</w:t>
      </w: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</w:p>
    <w:p w:rsidR="00AE5EC3" w:rsidRDefault="00AE5EC3" w:rsidP="00AE5EC3">
      <w:pPr>
        <w:pStyle w:val="Default"/>
        <w:rPr>
          <w:sz w:val="22"/>
          <w:szCs w:val="22"/>
        </w:rPr>
      </w:pPr>
    </w:p>
    <w:p w:rsidR="00AE5EC3" w:rsidRPr="00D54969" w:rsidRDefault="00AE5EC3" w:rsidP="00AE5EC3">
      <w:pPr>
        <w:pStyle w:val="Default"/>
      </w:pPr>
      <w:r w:rsidRPr="00AE5EC3">
        <w:rPr>
          <w:b/>
          <w:bCs/>
          <w:sz w:val="22"/>
          <w:szCs w:val="22"/>
        </w:rPr>
        <w:t>NIVEL I</w:t>
      </w:r>
      <w:r w:rsidRPr="00D54969">
        <w:rPr>
          <w:b/>
          <w:bCs/>
        </w:rPr>
        <w:t xml:space="preserve">: </w:t>
      </w:r>
      <w:r w:rsidRPr="00D54969">
        <w:t xml:space="preserve">El paciente subsidiario de </w:t>
      </w:r>
      <w:proofErr w:type="spellStart"/>
      <w:r w:rsidRPr="00D54969">
        <w:t>fibrinolisis</w:t>
      </w:r>
      <w:proofErr w:type="spellEnd"/>
      <w:r w:rsidRPr="00D54969">
        <w:t xml:space="preserve"> debe </w:t>
      </w:r>
      <w:r w:rsidR="00D54969">
        <w:t xml:space="preserve">trasladar para </w:t>
      </w:r>
      <w:r w:rsidRPr="00D54969">
        <w:t xml:space="preserve">ingresar en U.C.I. En casos de clínica fluctuante sería así mismo recomendable su valoración por el Servicio de Medicina Intensiva. </w:t>
      </w:r>
    </w:p>
    <w:p w:rsidR="00AE5EC3" w:rsidRPr="00D54969" w:rsidRDefault="00AE5EC3" w:rsidP="00AE5EC3">
      <w:pPr>
        <w:pStyle w:val="Default"/>
      </w:pPr>
    </w:p>
    <w:p w:rsidR="00AE5EC3" w:rsidRPr="00D54969" w:rsidRDefault="00AE5EC3" w:rsidP="00AE5EC3">
      <w:pPr>
        <w:pStyle w:val="Default"/>
      </w:pPr>
      <w:r w:rsidRPr="00D54969">
        <w:rPr>
          <w:b/>
          <w:bCs/>
        </w:rPr>
        <w:t xml:space="preserve">NIVEL II: </w:t>
      </w:r>
      <w:r w:rsidRPr="00D54969">
        <w:t xml:space="preserve">En situación ideal estos pacientes debieran seguir monitorización en una Unidad especializada en la atención al Ictus. En nuestra coyuntura actual, una actitud recomendable sería la de ingresar en </w:t>
      </w:r>
      <w:r w:rsidR="00D54969">
        <w:t xml:space="preserve">Reanimación a cargo </w:t>
      </w:r>
      <w:r w:rsidRPr="00D54969">
        <w:t xml:space="preserve"> de Medicina Interna a aquellos pacientes estables, incluyendo a aquellos con clínica completamente recuperada, y </w:t>
      </w:r>
      <w:r w:rsidR="00D54969">
        <w:t>trasladar para</w:t>
      </w:r>
      <w:r w:rsidRPr="00D54969">
        <w:t xml:space="preserve"> una valoración por el Servicio de Medicina Intensiva para aquellos con déficit grave o en situación de inestabilidad o progresión. </w:t>
      </w:r>
    </w:p>
    <w:p w:rsidR="00AE5EC3" w:rsidRPr="00D54969" w:rsidRDefault="00AE5EC3" w:rsidP="00AE5EC3">
      <w:pPr>
        <w:pStyle w:val="Default"/>
      </w:pPr>
    </w:p>
    <w:p w:rsidR="00AE5EC3" w:rsidRPr="00D54969" w:rsidRDefault="00AE5EC3" w:rsidP="00AE5EC3">
      <w:pPr>
        <w:pStyle w:val="Default"/>
      </w:pPr>
      <w:r w:rsidRPr="00D54969">
        <w:rPr>
          <w:b/>
          <w:bCs/>
        </w:rPr>
        <w:t xml:space="preserve">NIVEL III: </w:t>
      </w:r>
      <w:r w:rsidRPr="00D54969">
        <w:t xml:space="preserve">Estos pacientes son candidatos a ingreso en planta de Medicina Interna. </w:t>
      </w:r>
    </w:p>
    <w:p w:rsidR="00AE5EC3" w:rsidRDefault="00AE5EC3" w:rsidP="00AE5EC3">
      <w:pPr>
        <w:pStyle w:val="Default"/>
        <w:rPr>
          <w:sz w:val="22"/>
          <w:szCs w:val="22"/>
        </w:rPr>
      </w:pPr>
    </w:p>
    <w:p w:rsidR="00AE5EC3" w:rsidRPr="00AE5EC3" w:rsidRDefault="00AE5EC3" w:rsidP="00AE5EC3">
      <w:pPr>
        <w:pStyle w:val="Default"/>
        <w:rPr>
          <w:sz w:val="22"/>
          <w:szCs w:val="22"/>
        </w:rPr>
      </w:pPr>
    </w:p>
    <w:p w:rsidR="00AE5EC3" w:rsidRDefault="00AE5EC3" w:rsidP="00AE5EC3">
      <w:pPr>
        <w:pStyle w:val="Default"/>
        <w:rPr>
          <w:sz w:val="22"/>
          <w:szCs w:val="22"/>
        </w:rPr>
        <w:sectPr w:rsidR="00AE5EC3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  <w:r w:rsidRPr="00AE5EC3">
        <w:rPr>
          <w:b/>
          <w:bCs/>
          <w:u w:val="single"/>
        </w:rPr>
        <w:t>ESTRATIFICACIÓN INICIAL DE PACIENTES CON ICTUS HEMORRÁGICO</w:t>
      </w:r>
    </w:p>
    <w:p w:rsidR="00AE5EC3" w:rsidRDefault="00AE5EC3" w:rsidP="00AE5EC3">
      <w:pPr>
        <w:pStyle w:val="Default"/>
        <w:rPr>
          <w:sz w:val="22"/>
          <w:szCs w:val="22"/>
        </w:rPr>
      </w:pPr>
    </w:p>
    <w:p w:rsidR="00AE5EC3" w:rsidRPr="00D54969" w:rsidRDefault="00AE5EC3" w:rsidP="00AE5EC3">
      <w:pPr>
        <w:pStyle w:val="Default"/>
      </w:pPr>
      <w:r w:rsidRPr="00D54969">
        <w:t xml:space="preserve">Dicha estratificación no es sino una reevaluación de escala una vez se ha comprobado por </w:t>
      </w:r>
      <w:proofErr w:type="spellStart"/>
      <w:r w:rsidRPr="00D54969">
        <w:t>neuroimagen</w:t>
      </w:r>
      <w:proofErr w:type="spellEnd"/>
      <w:r w:rsidRPr="00D54969">
        <w:t xml:space="preserve"> la presencia de un sangrado intracraneal. </w:t>
      </w:r>
    </w:p>
    <w:p w:rsidR="00AE5EC3" w:rsidRPr="00D54969" w:rsidRDefault="00AE5EC3" w:rsidP="00AE5EC3">
      <w:pPr>
        <w:pStyle w:val="Default"/>
      </w:pPr>
      <w:r w:rsidRPr="00D54969">
        <w:t xml:space="preserve">Dos niveles de mayor a menor urgencia: </w:t>
      </w:r>
    </w:p>
    <w:p w:rsidR="00AE5EC3" w:rsidRPr="00D54969" w:rsidRDefault="00AE5EC3" w:rsidP="00AE5EC3">
      <w:pPr>
        <w:pStyle w:val="Default"/>
      </w:pPr>
    </w:p>
    <w:p w:rsidR="00AE5EC3" w:rsidRPr="00D54969" w:rsidRDefault="00AE5EC3" w:rsidP="00AE5EC3">
      <w:pPr>
        <w:pStyle w:val="Default"/>
      </w:pPr>
      <w:r w:rsidRPr="00D54969">
        <w:rPr>
          <w:b/>
          <w:bCs/>
        </w:rPr>
        <w:t xml:space="preserve">NIVEL I </w:t>
      </w:r>
    </w:p>
    <w:p w:rsidR="00AE5EC3" w:rsidRPr="00D54969" w:rsidRDefault="00AE5EC3" w:rsidP="00AE5EC3">
      <w:pPr>
        <w:pStyle w:val="Default"/>
      </w:pPr>
      <w:r w:rsidRPr="00D54969">
        <w:t xml:space="preserve">Pacientes con vida previa independiente en los que la duración de la clínica no supere las 48 horas de evolución. </w:t>
      </w:r>
    </w:p>
    <w:p w:rsidR="00AE5EC3" w:rsidRPr="00D54969" w:rsidRDefault="00AE5EC3" w:rsidP="00AE5EC3">
      <w:pPr>
        <w:pStyle w:val="Default"/>
        <w:rPr>
          <w:b/>
          <w:bCs/>
        </w:rPr>
      </w:pPr>
    </w:p>
    <w:p w:rsidR="00AE5EC3" w:rsidRPr="00D54969" w:rsidRDefault="00AE5EC3" w:rsidP="00AE5EC3">
      <w:pPr>
        <w:pStyle w:val="Default"/>
      </w:pPr>
      <w:r w:rsidRPr="00D54969">
        <w:rPr>
          <w:b/>
          <w:bCs/>
        </w:rPr>
        <w:t xml:space="preserve">NIVEL II </w:t>
      </w:r>
    </w:p>
    <w:p w:rsidR="00AE5EC3" w:rsidRPr="00D54969" w:rsidRDefault="00AE5EC3" w:rsidP="00AE5EC3">
      <w:pPr>
        <w:pStyle w:val="Default"/>
      </w:pPr>
      <w:r w:rsidRPr="00D54969">
        <w:t>Pacientes con una situación previa de dependencia (</w:t>
      </w:r>
      <w:proofErr w:type="spellStart"/>
      <w:r w:rsidRPr="00D54969">
        <w:t>ERm</w:t>
      </w:r>
      <w:proofErr w:type="spellEnd"/>
      <w:r w:rsidRPr="00D54969">
        <w:t xml:space="preserve"> &gt; 2), con enfermedad concurrente grave o con esperanza de vida menor de 6 meses, o cuya clínica sea estable y de más de 48 horas de evolución. </w:t>
      </w:r>
    </w:p>
    <w:p w:rsidR="00AE5EC3" w:rsidRDefault="00AE5EC3" w:rsidP="00AE5EC3">
      <w:pPr>
        <w:pStyle w:val="Default"/>
        <w:rPr>
          <w:sz w:val="22"/>
          <w:szCs w:val="22"/>
        </w:rPr>
      </w:pPr>
    </w:p>
    <w:p w:rsidR="00AE5EC3" w:rsidRPr="00AE5EC3" w:rsidRDefault="00AE5EC3" w:rsidP="00AE5EC3">
      <w:pPr>
        <w:pStyle w:val="Default"/>
        <w:rPr>
          <w:sz w:val="22"/>
          <w:szCs w:val="22"/>
        </w:rPr>
      </w:pP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  <w:r w:rsidRPr="00AE5EC3">
        <w:rPr>
          <w:b/>
          <w:bCs/>
          <w:u w:val="single"/>
        </w:rPr>
        <w:t>UBICACIÓN DE PACIENTES CON ICTUS HEMORRÁGICO</w:t>
      </w:r>
    </w:p>
    <w:p w:rsidR="00AE5EC3" w:rsidRDefault="00AE5EC3" w:rsidP="00AE5EC3">
      <w:pPr>
        <w:pStyle w:val="Default"/>
        <w:rPr>
          <w:b/>
          <w:bCs/>
          <w:sz w:val="22"/>
          <w:szCs w:val="22"/>
        </w:rPr>
      </w:pPr>
    </w:p>
    <w:p w:rsidR="00AE5EC3" w:rsidRDefault="00AE5EC3" w:rsidP="00AE5EC3">
      <w:pPr>
        <w:pStyle w:val="Default"/>
        <w:rPr>
          <w:sz w:val="22"/>
          <w:szCs w:val="22"/>
        </w:rPr>
      </w:pPr>
    </w:p>
    <w:p w:rsidR="00AE5EC3" w:rsidRPr="00D54969" w:rsidRDefault="00AE5EC3" w:rsidP="00AE5EC3">
      <w:pPr>
        <w:pStyle w:val="Default"/>
      </w:pPr>
      <w:r w:rsidRPr="00D54969">
        <w:rPr>
          <w:b/>
          <w:bCs/>
        </w:rPr>
        <w:t xml:space="preserve">NIVEL I: </w:t>
      </w:r>
      <w:r w:rsidRPr="00D54969">
        <w:t>Pacientes a valorar necesidad de ingreso en U.</w:t>
      </w:r>
      <w:r w:rsidR="003948DA" w:rsidRPr="00D54969">
        <w:t>C</w:t>
      </w:r>
      <w:r w:rsidRPr="00D54969">
        <w:t xml:space="preserve">.I. </w:t>
      </w:r>
    </w:p>
    <w:p w:rsidR="003948DA" w:rsidRPr="00D54969" w:rsidRDefault="003948DA" w:rsidP="00AE5EC3">
      <w:pPr>
        <w:pStyle w:val="Default"/>
      </w:pPr>
    </w:p>
    <w:p w:rsidR="00AE5EC3" w:rsidRPr="00D54969" w:rsidRDefault="00AE5EC3" w:rsidP="00AE5EC3">
      <w:pPr>
        <w:pStyle w:val="Default"/>
      </w:pPr>
      <w:r w:rsidRPr="00D54969">
        <w:rPr>
          <w:b/>
          <w:bCs/>
        </w:rPr>
        <w:t xml:space="preserve">NIVEL II: </w:t>
      </w:r>
      <w:r w:rsidR="003948DA" w:rsidRPr="00D54969">
        <w:rPr>
          <w:bCs/>
        </w:rPr>
        <w:t>Traslado a Unidad de</w:t>
      </w:r>
      <w:r w:rsidR="003948DA" w:rsidRPr="00D54969">
        <w:rPr>
          <w:b/>
          <w:bCs/>
        </w:rPr>
        <w:t xml:space="preserve"> </w:t>
      </w:r>
      <w:r w:rsidRPr="00D54969">
        <w:t xml:space="preserve"> Neurología/Neurocirugía. </w:t>
      </w:r>
    </w:p>
    <w:p w:rsidR="003948DA" w:rsidRPr="00D54969" w:rsidRDefault="003948DA" w:rsidP="00AE5EC3">
      <w:pPr>
        <w:pStyle w:val="Default"/>
      </w:pPr>
    </w:p>
    <w:p w:rsidR="00AE5EC3" w:rsidRPr="00D54969" w:rsidRDefault="00AE5EC3" w:rsidP="00AE5EC3">
      <w:pPr>
        <w:pStyle w:val="Default"/>
      </w:pPr>
      <w:r w:rsidRPr="00D54969">
        <w:t xml:space="preserve">La decisión del </w:t>
      </w:r>
      <w:r w:rsidRPr="00D54969">
        <w:rPr>
          <w:b/>
          <w:bCs/>
        </w:rPr>
        <w:t xml:space="preserve">servicio responsable </w:t>
      </w:r>
      <w:r w:rsidRPr="00D54969">
        <w:t xml:space="preserve">de estos pacientes (neurología o neurocirugía) se hará </w:t>
      </w:r>
      <w:r w:rsidRPr="00D54969">
        <w:rPr>
          <w:b/>
          <w:bCs/>
        </w:rPr>
        <w:t xml:space="preserve">en función de las características particulares y necesidades de cada paciente </w:t>
      </w:r>
      <w:r w:rsidRPr="00D54969">
        <w:t xml:space="preserve">concreto. </w:t>
      </w:r>
    </w:p>
    <w:p w:rsidR="00AE5EC3" w:rsidRDefault="00AE5EC3" w:rsidP="00AE5EC3">
      <w:pPr>
        <w:pStyle w:val="Default"/>
        <w:rPr>
          <w:sz w:val="18"/>
          <w:szCs w:val="18"/>
        </w:rPr>
      </w:pPr>
    </w:p>
    <w:p w:rsidR="00AE5EC3" w:rsidRDefault="00AE5EC3" w:rsidP="00AE5EC3">
      <w:pPr>
        <w:pStyle w:val="Default"/>
        <w:rPr>
          <w:sz w:val="18"/>
          <w:szCs w:val="18"/>
        </w:rPr>
      </w:pPr>
    </w:p>
    <w:p w:rsidR="00AE5EC3" w:rsidRDefault="00AE5EC3" w:rsidP="00AE5EC3">
      <w:pPr>
        <w:pStyle w:val="Default"/>
        <w:rPr>
          <w:sz w:val="18"/>
          <w:szCs w:val="18"/>
        </w:rPr>
      </w:pPr>
    </w:p>
    <w:p w:rsidR="00AE5EC3" w:rsidRDefault="00AE5EC3" w:rsidP="00AE5EC3">
      <w:pPr>
        <w:pStyle w:val="Default"/>
        <w:rPr>
          <w:sz w:val="18"/>
          <w:szCs w:val="18"/>
        </w:rPr>
      </w:pPr>
    </w:p>
    <w:p w:rsidR="00AE5EC3" w:rsidRDefault="00AE5EC3" w:rsidP="00AE5EC3">
      <w:pPr>
        <w:pStyle w:val="Default"/>
        <w:rPr>
          <w:sz w:val="18"/>
          <w:szCs w:val="18"/>
        </w:rPr>
      </w:pPr>
    </w:p>
    <w:p w:rsidR="00AE5EC3" w:rsidRPr="003948DA" w:rsidRDefault="00AE5EC3" w:rsidP="00AE5EC3">
      <w:pPr>
        <w:pStyle w:val="Default"/>
        <w:rPr>
          <w:b/>
          <w:bCs/>
          <w:u w:val="single"/>
        </w:rPr>
      </w:pPr>
      <w:r w:rsidRPr="003948DA">
        <w:rPr>
          <w:b/>
          <w:bCs/>
          <w:u w:val="single"/>
        </w:rPr>
        <w:t>INDICACIONES DE INGRESO EN UCI</w:t>
      </w:r>
    </w:p>
    <w:p w:rsidR="003948DA" w:rsidRDefault="003948DA" w:rsidP="00AE5EC3">
      <w:pPr>
        <w:pStyle w:val="Default"/>
        <w:rPr>
          <w:sz w:val="22"/>
          <w:szCs w:val="22"/>
        </w:rPr>
      </w:pPr>
    </w:p>
    <w:p w:rsidR="00AE5EC3" w:rsidRPr="00D54969" w:rsidRDefault="00AE5EC3" w:rsidP="00AE5EC3">
      <w:pPr>
        <w:pStyle w:val="Default"/>
      </w:pPr>
      <w:r w:rsidRPr="00D54969">
        <w:t xml:space="preserve">Pacientes con vida previa independiente en los que concurran uno o más de los siguientes criterios </w:t>
      </w:r>
    </w:p>
    <w:p w:rsidR="00AE5EC3" w:rsidRPr="00D54969" w:rsidRDefault="00AE5EC3" w:rsidP="00AE5EC3">
      <w:pPr>
        <w:pStyle w:val="Default"/>
        <w:numPr>
          <w:ilvl w:val="0"/>
          <w:numId w:val="3"/>
        </w:numPr>
      </w:pPr>
      <w:r w:rsidRPr="00D54969">
        <w:t xml:space="preserve">• GCS &lt;8. </w:t>
      </w:r>
    </w:p>
    <w:p w:rsidR="00AE5EC3" w:rsidRPr="00D54969" w:rsidRDefault="00AE5EC3" w:rsidP="00AE5EC3">
      <w:pPr>
        <w:pStyle w:val="Default"/>
        <w:numPr>
          <w:ilvl w:val="0"/>
          <w:numId w:val="3"/>
        </w:numPr>
      </w:pPr>
      <w:r w:rsidRPr="00D54969">
        <w:t xml:space="preserve">• Inestabilidad hemodinámica. </w:t>
      </w:r>
    </w:p>
    <w:p w:rsidR="00AE5EC3" w:rsidRPr="00D54969" w:rsidRDefault="00AE5EC3" w:rsidP="00AE5EC3">
      <w:pPr>
        <w:pStyle w:val="Default"/>
        <w:numPr>
          <w:ilvl w:val="0"/>
          <w:numId w:val="3"/>
        </w:numPr>
      </w:pPr>
      <w:r w:rsidRPr="00D54969">
        <w:t xml:space="preserve">• Necesidad de intubación. </w:t>
      </w:r>
    </w:p>
    <w:p w:rsidR="00AE5EC3" w:rsidRPr="00D54969" w:rsidRDefault="00AE5EC3" w:rsidP="00AE5EC3">
      <w:pPr>
        <w:pStyle w:val="Default"/>
        <w:numPr>
          <w:ilvl w:val="0"/>
          <w:numId w:val="3"/>
        </w:numPr>
      </w:pPr>
      <w:r w:rsidRPr="00D54969">
        <w:t xml:space="preserve">• Necesidad de neurocirugía urgente. </w:t>
      </w:r>
    </w:p>
    <w:p w:rsidR="00AE5EC3" w:rsidRDefault="00AE5EC3" w:rsidP="00AE5EC3">
      <w:pPr>
        <w:pStyle w:val="Default"/>
        <w:rPr>
          <w:sz w:val="18"/>
          <w:szCs w:val="18"/>
        </w:rPr>
      </w:pPr>
    </w:p>
    <w:p w:rsidR="00925D60" w:rsidRDefault="00925D60">
      <w:pPr>
        <w:spacing w:after="200" w:line="276" w:lineRule="auto"/>
      </w:pPr>
      <w:r>
        <w:br w:type="page"/>
      </w:r>
    </w:p>
    <w:p w:rsidR="00925D60" w:rsidRPr="00303977" w:rsidRDefault="00925D60" w:rsidP="00925D60">
      <w:pPr>
        <w:ind w:left="-180"/>
        <w:jc w:val="both"/>
        <w:rPr>
          <w:rFonts w:ascii="Arial" w:hAnsi="Arial" w:cs="Arial"/>
          <w:b/>
          <w:u w:val="single"/>
        </w:rPr>
      </w:pPr>
      <w:r w:rsidRPr="00303977">
        <w:rPr>
          <w:rFonts w:ascii="Arial" w:hAnsi="Arial" w:cs="Arial"/>
          <w:b/>
          <w:u w:val="single"/>
        </w:rPr>
        <w:lastRenderedPageBreak/>
        <w:t>ESCALA NIH</w:t>
      </w:r>
    </w:p>
    <w:p w:rsidR="00925D60" w:rsidRDefault="00925D60" w:rsidP="00925D60">
      <w:pP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sz w:val="20"/>
        </w:rPr>
      </w:pP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sz w:val="16"/>
          <w:szCs w:val="16"/>
        </w:rPr>
      </w:pPr>
      <w:r w:rsidRPr="00F61953">
        <w:rPr>
          <w:rFonts w:ascii="Arial" w:hAnsi="Arial" w:cs="Arial"/>
          <w:b/>
          <w:sz w:val="16"/>
          <w:szCs w:val="16"/>
        </w:rPr>
        <w:t>1a. NIVEL DE CONSCIENCIA</w:t>
      </w:r>
      <w:r w:rsidRPr="00F61953">
        <w:rPr>
          <w:rFonts w:ascii="Arial" w:hAnsi="Arial" w:cs="Arial"/>
          <w:b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0.</w:t>
      </w:r>
      <w:r w:rsidRPr="00F61953">
        <w:rPr>
          <w:rFonts w:ascii="Arial" w:hAnsi="Arial" w:cs="Arial"/>
          <w:sz w:val="16"/>
          <w:szCs w:val="16"/>
        </w:rPr>
        <w:tab/>
        <w:t>Alerta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1.</w:t>
      </w:r>
      <w:r w:rsidRPr="00F61953">
        <w:rPr>
          <w:rFonts w:ascii="Arial" w:hAnsi="Arial" w:cs="Arial"/>
          <w:sz w:val="16"/>
          <w:szCs w:val="16"/>
        </w:rPr>
        <w:tab/>
        <w:t>Responde a mínimos estímulos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05" w:hanging="885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2. No alerta, requiere estímulos repetidos o  dolorosos para realizar movimientos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3.</w:t>
      </w:r>
      <w:r w:rsidRPr="00F61953">
        <w:rPr>
          <w:rFonts w:ascii="Arial" w:hAnsi="Arial" w:cs="Arial"/>
          <w:sz w:val="16"/>
          <w:szCs w:val="16"/>
        </w:rPr>
        <w:tab/>
        <w:t>Solo respuestas reflejas o ausencia de respuestas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sz w:val="16"/>
          <w:szCs w:val="16"/>
        </w:rPr>
      </w:pPr>
      <w:r w:rsidRPr="00F61953">
        <w:rPr>
          <w:rFonts w:ascii="Arial" w:hAnsi="Arial" w:cs="Arial"/>
          <w:b/>
          <w:sz w:val="16"/>
          <w:szCs w:val="16"/>
        </w:rPr>
        <w:t>1b. NIVEL DE CONSCIENCIA, PREGUNTAS ORALES (en qué mes vivimos y que edad tiene)</w:t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0.</w:t>
      </w:r>
      <w:r w:rsidRPr="00F61953">
        <w:rPr>
          <w:rFonts w:ascii="Arial" w:hAnsi="Arial" w:cs="Arial"/>
          <w:sz w:val="16"/>
          <w:szCs w:val="16"/>
        </w:rPr>
        <w:tab/>
        <w:t>Ambas respuestas son correctas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1.</w:t>
      </w:r>
      <w:r w:rsidRPr="00F61953">
        <w:rPr>
          <w:rFonts w:ascii="Arial" w:hAnsi="Arial" w:cs="Arial"/>
          <w:sz w:val="16"/>
          <w:szCs w:val="16"/>
        </w:rPr>
        <w:tab/>
        <w:t>Una respuesta correcta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2.</w:t>
      </w:r>
      <w:r w:rsidRPr="00F61953">
        <w:rPr>
          <w:rFonts w:ascii="Arial" w:hAnsi="Arial" w:cs="Arial"/>
          <w:sz w:val="16"/>
          <w:szCs w:val="16"/>
        </w:rPr>
        <w:tab/>
        <w:t>Ninguna respuesta correcta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sz w:val="16"/>
          <w:szCs w:val="16"/>
        </w:rPr>
      </w:pPr>
      <w:r w:rsidRPr="00F61953">
        <w:rPr>
          <w:rFonts w:ascii="Arial" w:hAnsi="Arial" w:cs="Arial"/>
          <w:b/>
          <w:sz w:val="16"/>
          <w:szCs w:val="16"/>
        </w:rPr>
        <w:t>1c. NIVEL DE CONSCIENCIA, ORDENES MOTORAS (cierre los ojos y cierre la mano)</w:t>
      </w:r>
      <w:r w:rsidRPr="00F61953">
        <w:rPr>
          <w:rFonts w:ascii="Arial" w:hAnsi="Arial" w:cs="Arial"/>
          <w:b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0.</w:t>
      </w:r>
      <w:r w:rsidRPr="00F61953">
        <w:rPr>
          <w:rFonts w:ascii="Arial" w:hAnsi="Arial" w:cs="Arial"/>
          <w:sz w:val="16"/>
          <w:szCs w:val="16"/>
        </w:rPr>
        <w:tab/>
        <w:t>Ambas órdenes son correctas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1.</w:t>
      </w:r>
      <w:r w:rsidRPr="00F61953">
        <w:rPr>
          <w:rFonts w:ascii="Arial" w:hAnsi="Arial" w:cs="Arial"/>
          <w:sz w:val="16"/>
          <w:szCs w:val="16"/>
        </w:rPr>
        <w:tab/>
        <w:t>Una orden correcta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2.</w:t>
      </w:r>
      <w:r w:rsidRPr="00F61953">
        <w:rPr>
          <w:rFonts w:ascii="Arial" w:hAnsi="Arial" w:cs="Arial"/>
          <w:sz w:val="16"/>
          <w:szCs w:val="16"/>
        </w:rPr>
        <w:tab/>
        <w:t>Ninguna orden correcta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sz w:val="16"/>
          <w:szCs w:val="16"/>
        </w:rPr>
      </w:pPr>
      <w:r w:rsidRPr="00F61953">
        <w:rPr>
          <w:rFonts w:ascii="Arial" w:hAnsi="Arial" w:cs="Arial"/>
          <w:b/>
          <w:sz w:val="16"/>
          <w:szCs w:val="16"/>
        </w:rPr>
        <w:t>2. MIRADA CONJUGADA</w:t>
      </w:r>
      <w:r w:rsidRPr="00F61953">
        <w:rPr>
          <w:rFonts w:ascii="Arial" w:hAnsi="Arial" w:cs="Arial"/>
          <w:b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0.</w:t>
      </w:r>
      <w:r w:rsidRPr="00F61953">
        <w:rPr>
          <w:rFonts w:ascii="Arial" w:hAnsi="Arial" w:cs="Arial"/>
          <w:sz w:val="16"/>
          <w:szCs w:val="16"/>
        </w:rPr>
        <w:tab/>
        <w:t>Normal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05" w:hanging="885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 xml:space="preserve">1. </w:t>
      </w:r>
      <w:proofErr w:type="spellStart"/>
      <w:r w:rsidRPr="00F61953">
        <w:rPr>
          <w:rFonts w:ascii="Arial" w:hAnsi="Arial" w:cs="Arial"/>
          <w:sz w:val="16"/>
          <w:szCs w:val="16"/>
        </w:rPr>
        <w:t>Paresia</w:t>
      </w:r>
      <w:proofErr w:type="spellEnd"/>
      <w:r w:rsidRPr="00F61953">
        <w:rPr>
          <w:rFonts w:ascii="Arial" w:hAnsi="Arial" w:cs="Arial"/>
          <w:sz w:val="16"/>
          <w:szCs w:val="16"/>
        </w:rPr>
        <w:t xml:space="preserve"> facial de la mirada. Ausencia de desviación forzada (se corrige voluntariamente o por contacto visual)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2.</w:t>
      </w:r>
      <w:r w:rsidRPr="00F61953">
        <w:rPr>
          <w:rFonts w:ascii="Arial" w:hAnsi="Arial" w:cs="Arial"/>
          <w:sz w:val="16"/>
          <w:szCs w:val="16"/>
        </w:rPr>
        <w:tab/>
      </w:r>
      <w:proofErr w:type="spellStart"/>
      <w:r w:rsidRPr="00F61953">
        <w:rPr>
          <w:rFonts w:ascii="Arial" w:hAnsi="Arial" w:cs="Arial"/>
          <w:sz w:val="16"/>
          <w:szCs w:val="16"/>
        </w:rPr>
        <w:t>Paresia</w:t>
      </w:r>
      <w:proofErr w:type="spellEnd"/>
      <w:r w:rsidRPr="00F61953">
        <w:rPr>
          <w:rFonts w:ascii="Arial" w:hAnsi="Arial" w:cs="Arial"/>
          <w:sz w:val="16"/>
          <w:szCs w:val="16"/>
        </w:rPr>
        <w:t xml:space="preserve"> total o desviación forzada de la mirada conjugada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sz w:val="16"/>
          <w:szCs w:val="16"/>
        </w:rPr>
      </w:pPr>
      <w:r w:rsidRPr="00F61953">
        <w:rPr>
          <w:rFonts w:ascii="Arial" w:hAnsi="Arial" w:cs="Arial"/>
          <w:b/>
          <w:sz w:val="16"/>
          <w:szCs w:val="16"/>
        </w:rPr>
        <w:t>3. VISUAL</w:t>
      </w:r>
      <w:r w:rsidRPr="00F61953">
        <w:rPr>
          <w:rFonts w:ascii="Arial" w:hAnsi="Arial" w:cs="Arial"/>
          <w:b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0.</w:t>
      </w:r>
      <w:r w:rsidRPr="00F61953">
        <w:rPr>
          <w:rFonts w:ascii="Arial" w:hAnsi="Arial" w:cs="Arial"/>
          <w:sz w:val="16"/>
          <w:szCs w:val="16"/>
        </w:rPr>
        <w:tab/>
        <w:t>No alteración visual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1.</w:t>
      </w:r>
      <w:r w:rsidRPr="00F61953">
        <w:rPr>
          <w:rFonts w:ascii="Arial" w:hAnsi="Arial" w:cs="Arial"/>
          <w:sz w:val="16"/>
          <w:szCs w:val="16"/>
        </w:rPr>
        <w:tab/>
        <w:t>Hemianopsia parcial (o extinción visual)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2.</w:t>
      </w:r>
      <w:r w:rsidRPr="00F61953">
        <w:rPr>
          <w:rFonts w:ascii="Arial" w:hAnsi="Arial" w:cs="Arial"/>
          <w:sz w:val="16"/>
          <w:szCs w:val="16"/>
        </w:rPr>
        <w:tab/>
        <w:t>Hemianopsia completa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3.</w:t>
      </w:r>
      <w:r w:rsidRPr="00F61953">
        <w:rPr>
          <w:rFonts w:ascii="Arial" w:hAnsi="Arial" w:cs="Arial"/>
          <w:sz w:val="16"/>
          <w:szCs w:val="16"/>
        </w:rPr>
        <w:tab/>
        <w:t>Ceguera total (de cualquier causa)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sz w:val="16"/>
          <w:szCs w:val="16"/>
        </w:rPr>
      </w:pPr>
      <w:r w:rsidRPr="00F61953">
        <w:rPr>
          <w:rFonts w:ascii="Arial" w:hAnsi="Arial" w:cs="Arial"/>
          <w:b/>
          <w:sz w:val="16"/>
          <w:szCs w:val="16"/>
        </w:rPr>
        <w:t>4. PARESIA FACIAL</w:t>
      </w:r>
      <w:r w:rsidRPr="00F61953">
        <w:rPr>
          <w:rFonts w:ascii="Arial" w:hAnsi="Arial" w:cs="Arial"/>
          <w:b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0.</w:t>
      </w:r>
      <w:r w:rsidRPr="00F61953">
        <w:rPr>
          <w:rFonts w:ascii="Arial" w:hAnsi="Arial" w:cs="Arial"/>
          <w:sz w:val="16"/>
          <w:szCs w:val="16"/>
        </w:rPr>
        <w:tab/>
        <w:t>Movimiento normal y simétrico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1.</w:t>
      </w:r>
      <w:r w:rsidRPr="00F61953">
        <w:rPr>
          <w:rFonts w:ascii="Arial" w:hAnsi="Arial" w:cs="Arial"/>
          <w:sz w:val="16"/>
          <w:szCs w:val="16"/>
        </w:rPr>
        <w:tab/>
      </w:r>
      <w:proofErr w:type="spellStart"/>
      <w:r w:rsidRPr="00F61953">
        <w:rPr>
          <w:rFonts w:ascii="Arial" w:hAnsi="Arial" w:cs="Arial"/>
          <w:sz w:val="16"/>
          <w:szCs w:val="16"/>
        </w:rPr>
        <w:t>Borramiento</w:t>
      </w:r>
      <w:proofErr w:type="spellEnd"/>
      <w:r w:rsidRPr="00F61953">
        <w:rPr>
          <w:rFonts w:ascii="Arial" w:hAnsi="Arial" w:cs="Arial"/>
          <w:sz w:val="16"/>
          <w:szCs w:val="16"/>
        </w:rPr>
        <w:t xml:space="preserve"> del surco </w:t>
      </w:r>
      <w:proofErr w:type="spellStart"/>
      <w:r w:rsidRPr="00F61953">
        <w:rPr>
          <w:rFonts w:ascii="Arial" w:hAnsi="Arial" w:cs="Arial"/>
          <w:sz w:val="16"/>
          <w:szCs w:val="16"/>
        </w:rPr>
        <w:t>nasogeniano</w:t>
      </w:r>
      <w:proofErr w:type="spellEnd"/>
      <w:r w:rsidRPr="00F61953">
        <w:rPr>
          <w:rFonts w:ascii="Arial" w:hAnsi="Arial" w:cs="Arial"/>
          <w:sz w:val="16"/>
          <w:szCs w:val="16"/>
        </w:rPr>
        <w:t xml:space="preserve"> o mínima asimetría al </w:t>
      </w:r>
      <w:proofErr w:type="spellStart"/>
      <w:r w:rsidRPr="00F61953">
        <w:rPr>
          <w:rFonts w:ascii="Arial" w:hAnsi="Arial" w:cs="Arial"/>
          <w:sz w:val="16"/>
          <w:szCs w:val="16"/>
        </w:rPr>
        <w:t>sonreir</w:t>
      </w:r>
      <w:proofErr w:type="spellEnd"/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2.</w:t>
      </w:r>
      <w:r w:rsidRPr="00F61953">
        <w:rPr>
          <w:rFonts w:ascii="Arial" w:hAnsi="Arial" w:cs="Arial"/>
          <w:sz w:val="16"/>
          <w:szCs w:val="16"/>
        </w:rPr>
        <w:tab/>
        <w:t xml:space="preserve">Parálisis total o casi total de la zona inferior de la </w:t>
      </w:r>
      <w:proofErr w:type="spellStart"/>
      <w:r w:rsidRPr="00F61953">
        <w:rPr>
          <w:rFonts w:ascii="Arial" w:hAnsi="Arial" w:cs="Arial"/>
          <w:sz w:val="16"/>
          <w:szCs w:val="16"/>
        </w:rPr>
        <w:t>hemicara</w:t>
      </w:r>
      <w:proofErr w:type="spellEnd"/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05" w:hanging="885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 xml:space="preserve">3. Parálisis completa con ausencia de movimiento en la zona superior e inferior de la </w:t>
      </w:r>
      <w:proofErr w:type="spellStart"/>
      <w:r w:rsidRPr="00F61953">
        <w:rPr>
          <w:rFonts w:ascii="Arial" w:hAnsi="Arial" w:cs="Arial"/>
          <w:sz w:val="16"/>
          <w:szCs w:val="16"/>
        </w:rPr>
        <w:t>hemicara</w:t>
      </w:r>
      <w:proofErr w:type="spellEnd"/>
      <w:r w:rsidRPr="00F61953">
        <w:rPr>
          <w:rFonts w:ascii="Arial" w:hAnsi="Arial" w:cs="Arial"/>
          <w:sz w:val="16"/>
          <w:szCs w:val="16"/>
        </w:rPr>
        <w:t xml:space="preserve"> o bilateral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sz w:val="16"/>
          <w:szCs w:val="16"/>
        </w:rPr>
      </w:pPr>
      <w:r w:rsidRPr="00F61953">
        <w:rPr>
          <w:rFonts w:ascii="Arial" w:hAnsi="Arial" w:cs="Arial"/>
          <w:b/>
          <w:sz w:val="16"/>
          <w:szCs w:val="16"/>
        </w:rPr>
        <w:t>5. PARESIA DEL BRAZO IZQUIERDO / DERECHO</w:t>
      </w:r>
      <w:r w:rsidRPr="00F61953">
        <w:rPr>
          <w:rFonts w:ascii="Arial" w:hAnsi="Arial" w:cs="Arial"/>
          <w:b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0.</w:t>
      </w:r>
      <w:r w:rsidRPr="00F61953">
        <w:rPr>
          <w:rFonts w:ascii="Arial" w:hAnsi="Arial" w:cs="Arial"/>
          <w:sz w:val="16"/>
          <w:szCs w:val="16"/>
        </w:rPr>
        <w:tab/>
        <w:t>Mantiene la posición durante 10 segundos.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1.</w:t>
      </w:r>
      <w:r w:rsidRPr="00F61953">
        <w:rPr>
          <w:rFonts w:ascii="Arial" w:hAnsi="Arial" w:cs="Arial"/>
          <w:sz w:val="16"/>
          <w:szCs w:val="16"/>
        </w:rPr>
        <w:tab/>
        <w:t>Claudicación en menos de 10 segundos, aunque la extremidad no llega a contactar con la cama</w:t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2.</w:t>
      </w:r>
      <w:r w:rsidRPr="00F61953">
        <w:rPr>
          <w:rFonts w:ascii="Arial" w:hAnsi="Arial" w:cs="Arial"/>
          <w:sz w:val="16"/>
          <w:szCs w:val="16"/>
        </w:rPr>
        <w:tab/>
        <w:t>Puede levantar la extremidad pero esta contacta con la cama en menos de 10 segundos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3.</w:t>
      </w:r>
      <w:r w:rsidRPr="00F61953">
        <w:rPr>
          <w:rFonts w:ascii="Arial" w:hAnsi="Arial" w:cs="Arial"/>
          <w:sz w:val="16"/>
          <w:szCs w:val="16"/>
        </w:rPr>
        <w:tab/>
        <w:t>Existe movimiento de la extremidad pero no la levanta contra gravedad o cae inmediatamente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4.</w:t>
      </w:r>
      <w:r w:rsidRPr="00F61953">
        <w:rPr>
          <w:rFonts w:ascii="Arial" w:hAnsi="Arial" w:cs="Arial"/>
          <w:sz w:val="16"/>
          <w:szCs w:val="16"/>
        </w:rPr>
        <w:tab/>
        <w:t>Ausencia total de movimiento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9.</w:t>
      </w:r>
      <w:r w:rsidRPr="00F61953">
        <w:rPr>
          <w:rFonts w:ascii="Arial" w:hAnsi="Arial" w:cs="Arial"/>
          <w:sz w:val="16"/>
          <w:szCs w:val="16"/>
        </w:rPr>
        <w:tab/>
        <w:t>Extremidad amputada a nivel proximal o inmovilizado (no sumar a la puntuación global)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sz w:val="16"/>
          <w:szCs w:val="16"/>
        </w:rPr>
      </w:pPr>
      <w:r w:rsidRPr="00F61953">
        <w:rPr>
          <w:rFonts w:ascii="Arial" w:hAnsi="Arial" w:cs="Arial"/>
          <w:b/>
          <w:sz w:val="16"/>
          <w:szCs w:val="16"/>
        </w:rPr>
        <w:t xml:space="preserve">6. PARESIA DE </w:t>
      </w:r>
      <w:smartTag w:uri="urn:schemas-microsoft-com:office:smarttags" w:element="PersonName">
        <w:smartTagPr>
          <w:attr w:name="ProductID" w:val="LA PIERNA IZQUIERDA"/>
        </w:smartTagPr>
        <w:r w:rsidRPr="00F61953">
          <w:rPr>
            <w:rFonts w:ascii="Arial" w:hAnsi="Arial" w:cs="Arial"/>
            <w:b/>
            <w:sz w:val="16"/>
            <w:szCs w:val="16"/>
          </w:rPr>
          <w:t>LA PIERNA IZQUIERDA</w:t>
        </w:r>
      </w:smartTag>
      <w:r w:rsidRPr="00F61953">
        <w:rPr>
          <w:rFonts w:ascii="Arial" w:hAnsi="Arial" w:cs="Arial"/>
          <w:b/>
          <w:sz w:val="16"/>
          <w:szCs w:val="16"/>
        </w:rPr>
        <w:t xml:space="preserve"> / DERECHA</w:t>
      </w:r>
      <w:r w:rsidRPr="00F61953">
        <w:rPr>
          <w:rFonts w:ascii="Arial" w:hAnsi="Arial" w:cs="Arial"/>
          <w:b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0.</w:t>
      </w:r>
      <w:r w:rsidRPr="00F61953">
        <w:rPr>
          <w:rFonts w:ascii="Arial" w:hAnsi="Arial" w:cs="Arial"/>
          <w:sz w:val="16"/>
          <w:szCs w:val="16"/>
        </w:rPr>
        <w:tab/>
        <w:t>Mantiene la posición durante 5 segundos.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1.</w:t>
      </w:r>
      <w:r w:rsidRPr="00F61953">
        <w:rPr>
          <w:rFonts w:ascii="Arial" w:hAnsi="Arial" w:cs="Arial"/>
          <w:sz w:val="16"/>
          <w:szCs w:val="16"/>
        </w:rPr>
        <w:tab/>
        <w:t>Claudicación en menos de 5 segundos, aunque la extremidad no llega a contactar con la cama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2.</w:t>
      </w:r>
      <w:r w:rsidRPr="00F61953">
        <w:rPr>
          <w:rFonts w:ascii="Arial" w:hAnsi="Arial" w:cs="Arial"/>
          <w:sz w:val="16"/>
          <w:szCs w:val="16"/>
        </w:rPr>
        <w:tab/>
        <w:t>Puede levantar la extremidad pero esta contacta con la cama en menos de 5 segundos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3.</w:t>
      </w:r>
      <w:r w:rsidRPr="00F61953">
        <w:rPr>
          <w:rFonts w:ascii="Arial" w:hAnsi="Arial" w:cs="Arial"/>
          <w:sz w:val="16"/>
          <w:szCs w:val="16"/>
        </w:rPr>
        <w:tab/>
        <w:t>Existe movimiento de la extremidad pero no la levanta contra gravedad o cae inmediatamente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4.</w:t>
      </w:r>
      <w:r w:rsidRPr="00F61953">
        <w:rPr>
          <w:rFonts w:ascii="Arial" w:hAnsi="Arial" w:cs="Arial"/>
          <w:sz w:val="16"/>
          <w:szCs w:val="16"/>
        </w:rPr>
        <w:tab/>
        <w:t>Ausencia total de movimiento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303977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20"/>
        </w:rPr>
      </w:pPr>
      <w:r w:rsidRPr="00F61953">
        <w:rPr>
          <w:rFonts w:ascii="Arial" w:hAnsi="Arial" w:cs="Arial"/>
          <w:sz w:val="16"/>
          <w:szCs w:val="16"/>
        </w:rPr>
        <w:t>9.</w:t>
      </w:r>
      <w:r w:rsidRPr="00F61953">
        <w:rPr>
          <w:rFonts w:ascii="Arial" w:hAnsi="Arial" w:cs="Arial"/>
          <w:sz w:val="16"/>
          <w:szCs w:val="16"/>
        </w:rPr>
        <w:tab/>
        <w:t>Extremidad amputada a nivel proximal o inmovilizado (no sumar a la puntuación global)</w:t>
      </w:r>
      <w:r w:rsidRPr="00F61953">
        <w:rPr>
          <w:rFonts w:ascii="Arial" w:hAnsi="Arial" w:cs="Arial"/>
          <w:sz w:val="16"/>
          <w:szCs w:val="16"/>
        </w:rPr>
        <w:tab/>
      </w:r>
      <w:r w:rsidRPr="00303977">
        <w:rPr>
          <w:rFonts w:ascii="Arial" w:hAnsi="Arial" w:cs="Arial"/>
          <w:sz w:val="20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sz w:val="16"/>
          <w:szCs w:val="16"/>
        </w:rPr>
      </w:pPr>
      <w:r w:rsidRPr="00F61953">
        <w:rPr>
          <w:rFonts w:ascii="Arial" w:hAnsi="Arial" w:cs="Arial"/>
          <w:b/>
          <w:sz w:val="16"/>
          <w:szCs w:val="16"/>
        </w:rPr>
        <w:t>7. DISMETRÍA</w:t>
      </w:r>
      <w:r w:rsidRPr="00F61953">
        <w:rPr>
          <w:rFonts w:ascii="Arial" w:hAnsi="Arial" w:cs="Arial"/>
          <w:b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0.</w:t>
      </w:r>
      <w:r w:rsidRPr="00F61953">
        <w:rPr>
          <w:rFonts w:ascii="Arial" w:hAnsi="Arial" w:cs="Arial"/>
          <w:sz w:val="16"/>
          <w:szCs w:val="16"/>
        </w:rPr>
        <w:tab/>
        <w:t>Ausente (o déficit motor que impida valorar dismetría)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1.</w:t>
      </w:r>
      <w:r w:rsidRPr="00F61953">
        <w:rPr>
          <w:rFonts w:ascii="Arial" w:hAnsi="Arial" w:cs="Arial"/>
          <w:sz w:val="16"/>
          <w:szCs w:val="16"/>
        </w:rPr>
        <w:tab/>
        <w:t>Presente en una extremidad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2.</w:t>
      </w:r>
      <w:r w:rsidRPr="00F61953">
        <w:rPr>
          <w:rFonts w:ascii="Arial" w:hAnsi="Arial" w:cs="Arial"/>
          <w:sz w:val="16"/>
          <w:szCs w:val="16"/>
        </w:rPr>
        <w:tab/>
        <w:t>Presente en dos extremidades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sz w:val="16"/>
          <w:szCs w:val="16"/>
        </w:rPr>
      </w:pPr>
      <w:r w:rsidRPr="00F61953">
        <w:rPr>
          <w:rFonts w:ascii="Arial" w:hAnsi="Arial" w:cs="Arial"/>
          <w:b/>
          <w:sz w:val="16"/>
          <w:szCs w:val="16"/>
        </w:rPr>
        <w:t>8. SENSIBILIDAD</w:t>
      </w:r>
      <w:r w:rsidRPr="00F61953">
        <w:rPr>
          <w:rFonts w:ascii="Arial" w:hAnsi="Arial" w:cs="Arial"/>
          <w:b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0.</w:t>
      </w:r>
      <w:r w:rsidRPr="00F61953">
        <w:rPr>
          <w:rFonts w:ascii="Arial" w:hAnsi="Arial" w:cs="Arial"/>
          <w:sz w:val="16"/>
          <w:szCs w:val="16"/>
        </w:rPr>
        <w:tab/>
        <w:t>Normal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1.</w:t>
      </w:r>
      <w:r w:rsidRPr="00F61953">
        <w:rPr>
          <w:rFonts w:ascii="Arial" w:hAnsi="Arial" w:cs="Arial"/>
          <w:sz w:val="16"/>
          <w:szCs w:val="16"/>
        </w:rPr>
        <w:tab/>
        <w:t xml:space="preserve">Leve o moderada </w:t>
      </w:r>
      <w:proofErr w:type="spellStart"/>
      <w:r w:rsidRPr="00F61953">
        <w:rPr>
          <w:rFonts w:ascii="Arial" w:hAnsi="Arial" w:cs="Arial"/>
          <w:sz w:val="16"/>
          <w:szCs w:val="16"/>
        </w:rPr>
        <w:t>hipoestesia</w:t>
      </w:r>
      <w:proofErr w:type="spellEnd"/>
      <w:r w:rsidRPr="00F61953">
        <w:rPr>
          <w:rFonts w:ascii="Arial" w:hAnsi="Arial" w:cs="Arial"/>
          <w:sz w:val="16"/>
          <w:szCs w:val="16"/>
        </w:rPr>
        <w:t xml:space="preserve"> (el paciente nota que se le toca)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2.</w:t>
      </w:r>
      <w:r w:rsidRPr="00F61953">
        <w:rPr>
          <w:rFonts w:ascii="Arial" w:hAnsi="Arial" w:cs="Arial"/>
          <w:sz w:val="16"/>
          <w:szCs w:val="16"/>
        </w:rPr>
        <w:tab/>
        <w:t>Anestesia severa o total (no nota que se le toca, alteración bilateral o coma)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sz w:val="16"/>
          <w:szCs w:val="16"/>
        </w:rPr>
      </w:pPr>
      <w:r w:rsidRPr="00F61953">
        <w:rPr>
          <w:rFonts w:ascii="Arial" w:hAnsi="Arial" w:cs="Arial"/>
          <w:b/>
          <w:sz w:val="16"/>
          <w:szCs w:val="16"/>
        </w:rPr>
        <w:t>9. LENGUAJE (hacer escribir si IOT o mudo)</w:t>
      </w:r>
      <w:r w:rsidRPr="00F61953">
        <w:rPr>
          <w:rFonts w:ascii="Arial" w:hAnsi="Arial" w:cs="Arial"/>
          <w:b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  <w:lang w:val="pt-BR"/>
        </w:rPr>
      </w:pPr>
      <w:r w:rsidRPr="00F61953">
        <w:rPr>
          <w:rFonts w:ascii="Arial" w:hAnsi="Arial" w:cs="Arial"/>
          <w:sz w:val="16"/>
          <w:szCs w:val="16"/>
          <w:lang w:val="pt-BR"/>
        </w:rPr>
        <w:t>0.</w:t>
      </w:r>
      <w:r w:rsidRPr="00F61953">
        <w:rPr>
          <w:rFonts w:ascii="Arial" w:hAnsi="Arial" w:cs="Arial"/>
          <w:sz w:val="16"/>
          <w:szCs w:val="16"/>
          <w:lang w:val="pt-BR"/>
        </w:rPr>
        <w:tab/>
        <w:t>Normal, no afasia</w:t>
      </w:r>
      <w:r w:rsidRPr="00F61953">
        <w:rPr>
          <w:rFonts w:ascii="Arial" w:hAnsi="Arial" w:cs="Arial"/>
          <w:sz w:val="16"/>
          <w:szCs w:val="16"/>
          <w:lang w:val="pt-BR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  <w:lang w:val="pt-BR"/>
        </w:rPr>
      </w:pPr>
      <w:r w:rsidRPr="00F61953">
        <w:rPr>
          <w:rFonts w:ascii="Arial" w:hAnsi="Arial" w:cs="Arial"/>
          <w:sz w:val="16"/>
          <w:szCs w:val="16"/>
          <w:lang w:val="pt-BR"/>
        </w:rPr>
        <w:t>1.</w:t>
      </w:r>
      <w:r w:rsidRPr="00F61953">
        <w:rPr>
          <w:rFonts w:ascii="Arial" w:hAnsi="Arial" w:cs="Arial"/>
          <w:sz w:val="16"/>
          <w:szCs w:val="16"/>
          <w:lang w:val="pt-BR"/>
        </w:rPr>
        <w:tab/>
        <w:t xml:space="preserve">Afasia leve </w:t>
      </w:r>
      <w:proofErr w:type="spellStart"/>
      <w:r w:rsidRPr="00F61953">
        <w:rPr>
          <w:rFonts w:ascii="Arial" w:hAnsi="Arial" w:cs="Arial"/>
          <w:sz w:val="16"/>
          <w:szCs w:val="16"/>
          <w:lang w:val="pt-BR"/>
        </w:rPr>
        <w:t>o</w:t>
      </w:r>
      <w:proofErr w:type="spellEnd"/>
      <w:r w:rsidRPr="00F61953">
        <w:rPr>
          <w:rFonts w:ascii="Arial" w:hAnsi="Arial" w:cs="Arial"/>
          <w:sz w:val="16"/>
          <w:szCs w:val="16"/>
          <w:lang w:val="pt-BR"/>
        </w:rPr>
        <w:t xml:space="preserve"> moderada</w:t>
      </w:r>
      <w:r w:rsidRPr="00F61953">
        <w:rPr>
          <w:rFonts w:ascii="Arial" w:hAnsi="Arial" w:cs="Arial"/>
          <w:sz w:val="16"/>
          <w:szCs w:val="16"/>
          <w:lang w:val="pt-BR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2.</w:t>
      </w:r>
      <w:r w:rsidRPr="00F61953">
        <w:rPr>
          <w:rFonts w:ascii="Arial" w:hAnsi="Arial" w:cs="Arial"/>
          <w:sz w:val="16"/>
          <w:szCs w:val="16"/>
        </w:rPr>
        <w:tab/>
        <w:t>Afasia severa (imposible entenderse)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3.</w:t>
      </w:r>
      <w:r w:rsidRPr="00F61953">
        <w:rPr>
          <w:rFonts w:ascii="Arial" w:hAnsi="Arial" w:cs="Arial"/>
          <w:sz w:val="16"/>
          <w:szCs w:val="16"/>
        </w:rPr>
        <w:tab/>
        <w:t>Mudo con comprensión nula o coma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sz w:val="16"/>
          <w:szCs w:val="16"/>
        </w:rPr>
      </w:pPr>
      <w:r w:rsidRPr="00F61953">
        <w:rPr>
          <w:rFonts w:ascii="Arial" w:hAnsi="Arial" w:cs="Arial"/>
          <w:b/>
          <w:sz w:val="16"/>
          <w:szCs w:val="16"/>
        </w:rPr>
        <w:t>10. DISARTRIA</w:t>
      </w:r>
      <w:r w:rsidRPr="00F61953">
        <w:rPr>
          <w:rFonts w:ascii="Arial" w:hAnsi="Arial" w:cs="Arial"/>
          <w:b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0.</w:t>
      </w:r>
      <w:r w:rsidRPr="00F61953">
        <w:rPr>
          <w:rFonts w:ascii="Arial" w:hAnsi="Arial" w:cs="Arial"/>
          <w:sz w:val="16"/>
          <w:szCs w:val="16"/>
        </w:rPr>
        <w:tab/>
        <w:t>Normal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1.</w:t>
      </w:r>
      <w:r w:rsidRPr="00F61953">
        <w:rPr>
          <w:rFonts w:ascii="Arial" w:hAnsi="Arial" w:cs="Arial"/>
          <w:sz w:val="16"/>
          <w:szCs w:val="16"/>
        </w:rPr>
        <w:tab/>
        <w:t>Leve o moderada, puede ser entendido aunque con dificultad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2.</w:t>
      </w:r>
      <w:r w:rsidRPr="00F61953">
        <w:rPr>
          <w:rFonts w:ascii="Arial" w:hAnsi="Arial" w:cs="Arial"/>
          <w:sz w:val="16"/>
          <w:szCs w:val="16"/>
        </w:rPr>
        <w:tab/>
        <w:t>Severa, ininteligible o mudo/</w:t>
      </w:r>
      <w:proofErr w:type="spellStart"/>
      <w:r w:rsidRPr="00F61953">
        <w:rPr>
          <w:rFonts w:ascii="Arial" w:hAnsi="Arial" w:cs="Arial"/>
          <w:sz w:val="16"/>
          <w:szCs w:val="16"/>
        </w:rPr>
        <w:t>anártrico</w:t>
      </w:r>
      <w:proofErr w:type="spellEnd"/>
      <w:r w:rsidRPr="00F61953">
        <w:rPr>
          <w:rFonts w:ascii="Arial" w:hAnsi="Arial" w:cs="Arial"/>
          <w:sz w:val="16"/>
          <w:szCs w:val="16"/>
        </w:rPr>
        <w:t xml:space="preserve"> (con independencia de la presencia de afasia)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sz w:val="16"/>
          <w:szCs w:val="16"/>
        </w:rPr>
      </w:pPr>
      <w:r w:rsidRPr="00F61953">
        <w:rPr>
          <w:rFonts w:ascii="Arial" w:hAnsi="Arial" w:cs="Arial"/>
          <w:b/>
          <w:sz w:val="16"/>
          <w:szCs w:val="16"/>
        </w:rPr>
        <w:t>11. EXTINCIÓN - NEGLIGENCIA - INATENCIÓN</w:t>
      </w:r>
      <w:r w:rsidRPr="00F61953">
        <w:rPr>
          <w:rFonts w:ascii="Arial" w:hAnsi="Arial" w:cs="Arial"/>
          <w:b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0.</w:t>
      </w:r>
      <w:r w:rsidRPr="00F61953">
        <w:rPr>
          <w:rFonts w:ascii="Arial" w:hAnsi="Arial" w:cs="Arial"/>
          <w:sz w:val="16"/>
          <w:szCs w:val="16"/>
        </w:rPr>
        <w:tab/>
        <w:t>Sin alteraciones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1.</w:t>
      </w:r>
      <w:r w:rsidRPr="00F61953">
        <w:rPr>
          <w:rFonts w:ascii="Arial" w:hAnsi="Arial" w:cs="Arial"/>
          <w:sz w:val="16"/>
          <w:szCs w:val="16"/>
        </w:rPr>
        <w:tab/>
        <w:t>Inatención o extinción en una de las modalidades visual, táctil, espacial o corporal</w:t>
      </w:r>
      <w:r w:rsidRPr="00F61953">
        <w:rPr>
          <w:rFonts w:ascii="Arial" w:hAnsi="Arial" w:cs="Arial"/>
          <w:sz w:val="16"/>
          <w:szCs w:val="16"/>
        </w:rPr>
        <w:tab/>
      </w:r>
    </w:p>
    <w:p w:rsidR="00925D60" w:rsidRPr="00F61953" w:rsidRDefault="00925D60" w:rsidP="00925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180"/>
        <w:jc w:val="both"/>
        <w:rPr>
          <w:rFonts w:ascii="Arial" w:hAnsi="Arial" w:cs="Arial"/>
          <w:sz w:val="16"/>
          <w:szCs w:val="16"/>
        </w:rPr>
      </w:pPr>
      <w:r w:rsidRPr="00F61953">
        <w:rPr>
          <w:rFonts w:ascii="Arial" w:hAnsi="Arial" w:cs="Arial"/>
          <w:sz w:val="16"/>
          <w:szCs w:val="16"/>
        </w:rPr>
        <w:t>2.</w:t>
      </w:r>
      <w:r w:rsidRPr="00F61953">
        <w:rPr>
          <w:rFonts w:ascii="Arial" w:hAnsi="Arial" w:cs="Arial"/>
          <w:sz w:val="16"/>
          <w:szCs w:val="16"/>
        </w:rPr>
        <w:tab/>
      </w:r>
      <w:proofErr w:type="spellStart"/>
      <w:r w:rsidRPr="00F61953">
        <w:rPr>
          <w:rFonts w:ascii="Arial" w:hAnsi="Arial" w:cs="Arial"/>
          <w:sz w:val="16"/>
          <w:szCs w:val="16"/>
        </w:rPr>
        <w:t>Hemi</w:t>
      </w:r>
      <w:proofErr w:type="spellEnd"/>
      <w:r w:rsidRPr="00F61953">
        <w:rPr>
          <w:rFonts w:ascii="Arial" w:hAnsi="Arial" w:cs="Arial"/>
          <w:sz w:val="16"/>
          <w:szCs w:val="16"/>
        </w:rPr>
        <w:t>-inatención o negligencia severa, o a más de una modalidad. No reconoce su propia mano o sólo reconoce una parte del espacio. Pacientes en coma</w:t>
      </w:r>
      <w:r w:rsidRPr="00F61953">
        <w:rPr>
          <w:rFonts w:ascii="Arial" w:hAnsi="Arial" w:cs="Arial"/>
          <w:sz w:val="16"/>
          <w:szCs w:val="16"/>
        </w:rPr>
        <w:tab/>
      </w:r>
    </w:p>
    <w:p w:rsidR="00451F84" w:rsidRDefault="00451F84" w:rsidP="00925D60">
      <w:pPr>
        <w:autoSpaceDE w:val="0"/>
        <w:autoSpaceDN w:val="0"/>
        <w:adjustRightInd w:val="0"/>
        <w:ind w:left="-180"/>
        <w:jc w:val="both"/>
      </w:pPr>
    </w:p>
    <w:sectPr w:rsidR="00451F84" w:rsidSect="001E51BD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F5" w:rsidRDefault="00650CF5" w:rsidP="00527B14">
      <w:r>
        <w:separator/>
      </w:r>
    </w:p>
  </w:endnote>
  <w:endnote w:type="continuationSeparator" w:id="0">
    <w:p w:rsidR="00650CF5" w:rsidRDefault="00650CF5" w:rsidP="0052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F5" w:rsidRDefault="00650CF5" w:rsidP="00527B14">
      <w:r>
        <w:separator/>
      </w:r>
    </w:p>
  </w:footnote>
  <w:footnote w:type="continuationSeparator" w:id="0">
    <w:p w:rsidR="00650CF5" w:rsidRDefault="00650CF5" w:rsidP="0052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14" w:rsidRDefault="00527B14">
    <w:pPr>
      <w:pStyle w:val="Encabezado"/>
    </w:pPr>
    <w:r>
      <w:tab/>
      <w:t xml:space="preserve">                                                                                                                                       </w:t>
    </w:r>
    <w:r>
      <w:rPr>
        <w:rFonts w:ascii="Arial (W1)" w:hAnsi="Arial (W1)" w:cs="Arial"/>
        <w:b/>
        <w:noProof/>
        <w:color w:val="FFFFFF"/>
        <w:lang w:eastAsia="es-ES"/>
      </w:rPr>
      <w:drawing>
        <wp:inline distT="0" distB="0" distL="0" distR="0">
          <wp:extent cx="704850" cy="628650"/>
          <wp:effectExtent l="19050" t="0" r="0" b="0"/>
          <wp:docPr id="2" name="Imagen 1" descr="CASA HOSPITAL AZUL AMARI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A HOSPITAL AZUL AMARILL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45B3">
      <w:rPr>
        <w:rFonts w:ascii="Arial (W1)" w:hAnsi="Arial (W1)" w:cs="Arial"/>
        <w:b/>
        <w:noProof/>
        <w:color w:val="FFFFFF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5101590</wp:posOffset>
              </wp:positionH>
              <wp:positionV relativeFrom="paragraph">
                <wp:posOffset>66675</wp:posOffset>
              </wp:positionV>
              <wp:extent cx="1400175" cy="67627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B14" w:rsidRPr="00604627" w:rsidRDefault="00527B14" w:rsidP="00527B1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16"/>
                              <w:szCs w:val="16"/>
                            </w:rPr>
                          </w:pPr>
                          <w:r w:rsidRPr="00604627"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16"/>
                              <w:szCs w:val="16"/>
                            </w:rPr>
                            <w:t>Servicio de Urgencias</w:t>
                          </w:r>
                        </w:p>
                        <w:p w:rsidR="00527B14" w:rsidRDefault="00527B14" w:rsidP="00527B14">
                          <w:pPr>
                            <w:rPr>
                              <w:rFonts w:ascii="Albertus Medium" w:hAnsi="Albertus Medium"/>
                              <w:b/>
                              <w:bCs/>
                              <w:color w:val="3366FF"/>
                              <w:sz w:val="16"/>
                            </w:rPr>
                          </w:pPr>
                          <w:r>
                            <w:rPr>
                              <w:rFonts w:ascii="Albertus Medium" w:hAnsi="Albertus Medium"/>
                              <w:b/>
                              <w:bCs/>
                              <w:color w:val="3366FF"/>
                              <w:sz w:val="16"/>
                            </w:rPr>
                            <w:t>Hospital Comarcal</w:t>
                          </w:r>
                        </w:p>
                        <w:p w:rsidR="00527B14" w:rsidRDefault="00527B14" w:rsidP="00527B14">
                          <w:pPr>
                            <w:rPr>
                              <w:rFonts w:ascii="Albertus Medium" w:hAnsi="Albertus Medium"/>
                              <w:b/>
                              <w:bCs/>
                              <w:color w:val="3366FF"/>
                              <w:sz w:val="16"/>
                            </w:rPr>
                          </w:pPr>
                          <w:r>
                            <w:rPr>
                              <w:rFonts w:ascii="Albertus Medium" w:hAnsi="Albertus Medium"/>
                              <w:b/>
                              <w:bCs/>
                              <w:color w:val="3366FF"/>
                              <w:sz w:val="16"/>
                            </w:rPr>
                            <w:t>“Santiago Apóstol”</w:t>
                          </w:r>
                        </w:p>
                        <w:p w:rsidR="00527B14" w:rsidRDefault="00527B14" w:rsidP="00527B14">
                          <w:pPr>
                            <w:rPr>
                              <w:rFonts w:ascii="Albertus Medium" w:hAnsi="Albertus Medium"/>
                              <w:b/>
                              <w:bCs/>
                              <w:color w:val="3366FF"/>
                              <w:sz w:val="16"/>
                            </w:rPr>
                          </w:pPr>
                          <w:r>
                            <w:rPr>
                              <w:rFonts w:ascii="Albertus Medium" w:hAnsi="Albertus Medium"/>
                              <w:b/>
                              <w:bCs/>
                              <w:color w:val="3366FF"/>
                              <w:sz w:val="16"/>
                            </w:rPr>
                            <w:t>Miranda de Ebro (Burgos)</w:t>
                          </w:r>
                        </w:p>
                        <w:p w:rsidR="00527B14" w:rsidRDefault="00527B14" w:rsidP="00527B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1.7pt;margin-top:5.25pt;width:110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gfgQIAAA8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" stroked="f">
              <v:textbox>
                <w:txbxContent>
                  <w:p w:rsidR="00527B14" w:rsidRPr="00604627" w:rsidRDefault="00527B14" w:rsidP="00527B1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333399"/>
                        <w:sz w:val="16"/>
                        <w:szCs w:val="16"/>
                      </w:rPr>
                    </w:pPr>
                    <w:r w:rsidRPr="00604627">
                      <w:rPr>
                        <w:rFonts w:ascii="Arial" w:hAnsi="Arial" w:cs="Arial"/>
                        <w:b/>
                        <w:bCs/>
                        <w:color w:val="333399"/>
                        <w:sz w:val="16"/>
                        <w:szCs w:val="16"/>
                      </w:rPr>
                      <w:t>Servicio de Urgencias</w:t>
                    </w:r>
                  </w:p>
                  <w:p w:rsidR="00527B14" w:rsidRDefault="00527B14" w:rsidP="00527B14">
                    <w:pPr>
                      <w:rPr>
                        <w:rFonts w:ascii="Albertus Medium" w:hAnsi="Albertus Medium"/>
                        <w:b/>
                        <w:bCs/>
                        <w:color w:val="3366FF"/>
                        <w:sz w:val="16"/>
                      </w:rPr>
                    </w:pPr>
                    <w:r>
                      <w:rPr>
                        <w:rFonts w:ascii="Albertus Medium" w:hAnsi="Albertus Medium"/>
                        <w:b/>
                        <w:bCs/>
                        <w:color w:val="3366FF"/>
                        <w:sz w:val="16"/>
                      </w:rPr>
                      <w:t>Hospital Comarcal</w:t>
                    </w:r>
                  </w:p>
                  <w:p w:rsidR="00527B14" w:rsidRDefault="00527B14" w:rsidP="00527B14">
                    <w:pPr>
                      <w:rPr>
                        <w:rFonts w:ascii="Albertus Medium" w:hAnsi="Albertus Medium"/>
                        <w:b/>
                        <w:bCs/>
                        <w:color w:val="3366FF"/>
                        <w:sz w:val="16"/>
                      </w:rPr>
                    </w:pPr>
                    <w:r>
                      <w:rPr>
                        <w:rFonts w:ascii="Albertus Medium" w:hAnsi="Albertus Medium"/>
                        <w:b/>
                        <w:bCs/>
                        <w:color w:val="3366FF"/>
                        <w:sz w:val="16"/>
                      </w:rPr>
                      <w:t>“Santiago Apóstol”</w:t>
                    </w:r>
                  </w:p>
                  <w:p w:rsidR="00527B14" w:rsidRDefault="00527B14" w:rsidP="00527B14">
                    <w:pPr>
                      <w:rPr>
                        <w:rFonts w:ascii="Albertus Medium" w:hAnsi="Albertus Medium"/>
                        <w:b/>
                        <w:bCs/>
                        <w:color w:val="3366FF"/>
                        <w:sz w:val="16"/>
                      </w:rPr>
                    </w:pPr>
                    <w:r>
                      <w:rPr>
                        <w:rFonts w:ascii="Albertus Medium" w:hAnsi="Albertus Medium"/>
                        <w:b/>
                        <w:bCs/>
                        <w:color w:val="3366FF"/>
                        <w:sz w:val="16"/>
                      </w:rPr>
                      <w:t>Miranda de Ebro (Burgos)</w:t>
                    </w:r>
                  </w:p>
                  <w:p w:rsidR="00527B14" w:rsidRDefault="00527B14" w:rsidP="00527B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C228CED"/>
    <w:multiLevelType w:val="hybridMultilevel"/>
    <w:tmpl w:val="950A58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C47AD6"/>
    <w:multiLevelType w:val="hybridMultilevel"/>
    <w:tmpl w:val="1EA294B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DE47B46"/>
    <w:multiLevelType w:val="hybridMultilevel"/>
    <w:tmpl w:val="09253D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ACFF1B3"/>
    <w:multiLevelType w:val="hybridMultilevel"/>
    <w:tmpl w:val="15930E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FB1D26"/>
    <w:multiLevelType w:val="hybridMultilevel"/>
    <w:tmpl w:val="17E8771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FBA00A4"/>
    <w:multiLevelType w:val="hybridMultilevel"/>
    <w:tmpl w:val="2D86D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C3"/>
    <w:rsid w:val="00184AE1"/>
    <w:rsid w:val="00296DEC"/>
    <w:rsid w:val="003948DA"/>
    <w:rsid w:val="003B235C"/>
    <w:rsid w:val="00451F84"/>
    <w:rsid w:val="00465B9F"/>
    <w:rsid w:val="004F6FA5"/>
    <w:rsid w:val="00527B14"/>
    <w:rsid w:val="00650CF5"/>
    <w:rsid w:val="007D45B3"/>
    <w:rsid w:val="00925D60"/>
    <w:rsid w:val="00A42082"/>
    <w:rsid w:val="00AE5EC3"/>
    <w:rsid w:val="00C36E58"/>
    <w:rsid w:val="00D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5F0614B-FD08-4082-8E66-BC8C9C94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5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9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D54969"/>
    <w:rPr>
      <w:sz w:val="28"/>
      <w:szCs w:val="20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D54969"/>
    <w:rPr>
      <w:rFonts w:ascii="Times New Roman" w:eastAsia="Times New Roman" w:hAnsi="Times New Roman" w:cs="Times New Roman"/>
      <w:sz w:val="28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527B1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27B14"/>
  </w:style>
  <w:style w:type="paragraph" w:styleId="Piedepgina">
    <w:name w:val="footer"/>
    <w:basedOn w:val="Normal"/>
    <w:link w:val="PiedepginaCar"/>
    <w:uiPriority w:val="99"/>
    <w:semiHidden/>
    <w:unhideWhenUsed/>
    <w:rsid w:val="00527B1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7B14"/>
  </w:style>
  <w:style w:type="paragraph" w:styleId="Textodeglobo">
    <w:name w:val="Balloon Text"/>
    <w:basedOn w:val="Normal"/>
    <w:link w:val="TextodegloboCar"/>
    <w:uiPriority w:val="99"/>
    <w:semiHidden/>
    <w:unhideWhenUsed/>
    <w:rsid w:val="00527B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B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36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2083</Words>
  <Characters>11460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ICTUS</vt:lpstr>
    </vt:vector>
  </TitlesOfParts>
  <Company> </Company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ICTUS</dc:title>
  <dc:subject>revisión 2012</dc:subject>
  <dc:creator>Joaquín Fdez. de Valderrama</dc:creator>
  <cp:keywords/>
  <dc:description/>
  <cp:lastModifiedBy>Cuenta Microsoft</cp:lastModifiedBy>
  <cp:revision>2</cp:revision>
  <dcterms:created xsi:type="dcterms:W3CDTF">2022-03-02T10:03:00Z</dcterms:created>
  <dcterms:modified xsi:type="dcterms:W3CDTF">2022-03-02T10:03:00Z</dcterms:modified>
</cp:coreProperties>
</file>