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85" w:rsidRDefault="005002D4" w:rsidP="002149A0">
      <w:pPr>
        <w:ind w:left="3540" w:firstLine="708"/>
        <w:jc w:val="both"/>
      </w:pPr>
      <w:r>
        <w:t xml:space="preserve">Miranda de Ebro a </w:t>
      </w:r>
      <w:r w:rsidR="0044524E">
        <w:t>30</w:t>
      </w:r>
      <w:r>
        <w:t xml:space="preserve"> de septiembre de 2020</w:t>
      </w:r>
    </w:p>
    <w:p w:rsidR="005002D4" w:rsidRDefault="005002D4" w:rsidP="002149A0">
      <w:pPr>
        <w:jc w:val="both"/>
      </w:pPr>
    </w:p>
    <w:p w:rsidR="005002D4" w:rsidRDefault="005002D4" w:rsidP="002149A0">
      <w:pPr>
        <w:jc w:val="both"/>
      </w:pPr>
      <w:r>
        <w:t xml:space="preserve">Asunto: </w:t>
      </w:r>
      <w:r w:rsidRPr="00EA5F9F">
        <w:rPr>
          <w:rFonts w:ascii="Arial" w:hAnsi="Arial" w:cs="Arial"/>
          <w:b/>
          <w:sz w:val="24"/>
          <w:szCs w:val="24"/>
          <w:u w:val="single"/>
        </w:rPr>
        <w:t>Actualización normativa de funcionamiento</w:t>
      </w:r>
    </w:p>
    <w:p w:rsidR="005002D4" w:rsidRDefault="005002D4" w:rsidP="002149A0">
      <w:pPr>
        <w:jc w:val="both"/>
      </w:pPr>
    </w:p>
    <w:p w:rsidR="005002D4" w:rsidRPr="008E2AFE" w:rsidRDefault="005002D4" w:rsidP="002149A0">
      <w:pPr>
        <w:jc w:val="both"/>
        <w:rPr>
          <w:rFonts w:ascii="Arial" w:hAnsi="Arial" w:cs="Arial"/>
        </w:rPr>
      </w:pPr>
      <w:r w:rsidRPr="008E2AFE">
        <w:rPr>
          <w:rFonts w:ascii="Arial" w:hAnsi="Arial" w:cs="Arial"/>
        </w:rPr>
        <w:t xml:space="preserve">Debido al aumento de patología </w:t>
      </w:r>
      <w:proofErr w:type="spellStart"/>
      <w:r w:rsidRPr="008E2AFE">
        <w:rPr>
          <w:rFonts w:ascii="Arial" w:hAnsi="Arial" w:cs="Arial"/>
        </w:rPr>
        <w:t>Covid</w:t>
      </w:r>
      <w:proofErr w:type="spellEnd"/>
      <w:r w:rsidRPr="008E2AFE">
        <w:rPr>
          <w:rFonts w:ascii="Arial" w:hAnsi="Arial" w:cs="Arial"/>
        </w:rPr>
        <w:t xml:space="preserve"> y a las peculiaridades de este nuevo rebrote tenemos que adaptar nuestro sistema de funcionamiento a la demanda actual y po</w:t>
      </w:r>
      <w:r w:rsidR="0044524E">
        <w:rPr>
          <w:rFonts w:ascii="Arial" w:hAnsi="Arial" w:cs="Arial"/>
        </w:rPr>
        <w:t>r ello realizar algunos cambios y recordar algunas cuestiones importantes.</w:t>
      </w:r>
    </w:p>
    <w:p w:rsidR="00ED3CE0" w:rsidRDefault="005002D4" w:rsidP="002149A0">
      <w:pPr>
        <w:jc w:val="both"/>
        <w:rPr>
          <w:rFonts w:ascii="Arial" w:hAnsi="Arial" w:cs="Arial"/>
        </w:rPr>
      </w:pPr>
      <w:r w:rsidRPr="008E2AFE">
        <w:rPr>
          <w:rFonts w:ascii="Arial" w:hAnsi="Arial" w:cs="Arial"/>
        </w:rPr>
        <w:t xml:space="preserve">El personal sanitario de las áreas 1 y 2 </w:t>
      </w:r>
      <w:r w:rsidR="0057211A" w:rsidRPr="008E2AFE">
        <w:rPr>
          <w:rFonts w:ascii="Arial" w:hAnsi="Arial" w:cs="Arial"/>
        </w:rPr>
        <w:t>compartirá</w:t>
      </w:r>
      <w:r w:rsidRPr="008E2AFE">
        <w:rPr>
          <w:rFonts w:ascii="Arial" w:hAnsi="Arial" w:cs="Arial"/>
        </w:rPr>
        <w:t xml:space="preserve"> las cargas de trabajo</w:t>
      </w:r>
      <w:r w:rsidR="007F748F" w:rsidRPr="008E2AFE">
        <w:rPr>
          <w:rFonts w:ascii="Arial" w:hAnsi="Arial" w:cs="Arial"/>
        </w:rPr>
        <w:t>,</w:t>
      </w:r>
      <w:r w:rsidRPr="008E2AFE">
        <w:rPr>
          <w:rFonts w:ascii="Arial" w:hAnsi="Arial" w:cs="Arial"/>
        </w:rPr>
        <w:t xml:space="preserve"> por lo que los pacientes que lleguen </w:t>
      </w:r>
      <w:r w:rsidR="00130235">
        <w:rPr>
          <w:rFonts w:ascii="Arial" w:hAnsi="Arial" w:cs="Arial"/>
        </w:rPr>
        <w:t>con patología de</w:t>
      </w:r>
      <w:r w:rsidRPr="008E2AFE">
        <w:rPr>
          <w:rFonts w:ascii="Arial" w:hAnsi="Arial" w:cs="Arial"/>
        </w:rPr>
        <w:t xml:space="preserve"> dichas áreas</w:t>
      </w:r>
      <w:r w:rsidR="00130235">
        <w:rPr>
          <w:rFonts w:ascii="Arial" w:hAnsi="Arial" w:cs="Arial"/>
        </w:rPr>
        <w:t>,</w:t>
      </w:r>
      <w:r w:rsidRPr="008E2AFE">
        <w:rPr>
          <w:rFonts w:ascii="Arial" w:hAnsi="Arial" w:cs="Arial"/>
        </w:rPr>
        <w:t xml:space="preserve"> serán </w:t>
      </w:r>
      <w:r w:rsidR="0044524E">
        <w:rPr>
          <w:rFonts w:ascii="Arial" w:hAnsi="Arial" w:cs="Arial"/>
        </w:rPr>
        <w:t xml:space="preserve">asignados secuencialmente desde el </w:t>
      </w:r>
      <w:proofErr w:type="spellStart"/>
      <w:r w:rsidR="0044524E">
        <w:rPr>
          <w:rFonts w:ascii="Arial" w:hAnsi="Arial" w:cs="Arial"/>
        </w:rPr>
        <w:t>triaje</w:t>
      </w:r>
      <w:proofErr w:type="spellEnd"/>
      <w:r w:rsidRPr="008E2AFE">
        <w:rPr>
          <w:rFonts w:ascii="Arial" w:hAnsi="Arial" w:cs="Arial"/>
        </w:rPr>
        <w:t xml:space="preserve"> </w:t>
      </w:r>
      <w:r w:rsidR="0044524E">
        <w:rPr>
          <w:rFonts w:ascii="Arial" w:hAnsi="Arial" w:cs="Arial"/>
        </w:rPr>
        <w:t>a</w:t>
      </w:r>
      <w:r w:rsidRPr="008E2AFE">
        <w:rPr>
          <w:rFonts w:ascii="Arial" w:hAnsi="Arial" w:cs="Arial"/>
        </w:rPr>
        <w:t xml:space="preserve"> </w:t>
      </w:r>
      <w:r w:rsidR="007F748F" w:rsidRPr="008E2AFE">
        <w:rPr>
          <w:rFonts w:ascii="Arial" w:hAnsi="Arial" w:cs="Arial"/>
        </w:rPr>
        <w:t>los profesionales</w:t>
      </w:r>
      <w:r w:rsidRPr="008E2AFE">
        <w:rPr>
          <w:rFonts w:ascii="Arial" w:hAnsi="Arial" w:cs="Arial"/>
        </w:rPr>
        <w:t xml:space="preserve"> </w:t>
      </w:r>
      <w:r w:rsidR="00ED3CE0" w:rsidRPr="008E2AFE">
        <w:rPr>
          <w:rFonts w:ascii="Arial" w:hAnsi="Arial" w:cs="Arial"/>
        </w:rPr>
        <w:t xml:space="preserve">asignados a estas 2 áreas. </w:t>
      </w:r>
      <w:r w:rsidR="009B0719">
        <w:rPr>
          <w:rFonts w:ascii="Arial" w:hAnsi="Arial" w:cs="Arial"/>
        </w:rPr>
        <w:t xml:space="preserve">La enfermera en el </w:t>
      </w:r>
      <w:proofErr w:type="spellStart"/>
      <w:r w:rsidR="009B0719">
        <w:rPr>
          <w:rFonts w:ascii="Arial" w:hAnsi="Arial" w:cs="Arial"/>
        </w:rPr>
        <w:t>triaje</w:t>
      </w:r>
      <w:proofErr w:type="spellEnd"/>
      <w:r w:rsidR="009B0719">
        <w:rPr>
          <w:rFonts w:ascii="Arial" w:hAnsi="Arial" w:cs="Arial"/>
        </w:rPr>
        <w:t xml:space="preserve">, en la columna de observaciones pondrá el número 1 </w:t>
      </w:r>
      <w:proofErr w:type="spellStart"/>
      <w:r w:rsidR="009B0719">
        <w:rPr>
          <w:rFonts w:ascii="Arial" w:hAnsi="Arial" w:cs="Arial"/>
        </w:rPr>
        <w:t>ó</w:t>
      </w:r>
      <w:proofErr w:type="spellEnd"/>
      <w:r w:rsidR="009B0719">
        <w:rPr>
          <w:rFonts w:ascii="Arial" w:hAnsi="Arial" w:cs="Arial"/>
        </w:rPr>
        <w:t xml:space="preserve"> 2 intercalándolos seguido del motivo de consulta. Pondrá el 3 cuando sea de camas ya que e</w:t>
      </w:r>
      <w:r w:rsidR="00ED3CE0" w:rsidRPr="008E2AFE">
        <w:rPr>
          <w:rFonts w:ascii="Arial" w:hAnsi="Arial" w:cs="Arial"/>
        </w:rPr>
        <w:t>l personal sanitario del área 3 conti</w:t>
      </w:r>
      <w:r w:rsidR="009B0719">
        <w:rPr>
          <w:rFonts w:ascii="Arial" w:hAnsi="Arial" w:cs="Arial"/>
        </w:rPr>
        <w:t>nuará asignado al área de camas como hasta ahora.</w:t>
      </w:r>
      <w:r w:rsidR="0083091A">
        <w:rPr>
          <w:rFonts w:ascii="Arial" w:hAnsi="Arial" w:cs="Arial"/>
        </w:rPr>
        <w:t xml:space="preserve"> Los días que haya “V” irá atendiendo pacientes del área más </w:t>
      </w:r>
      <w:r w:rsidR="00DE75A5">
        <w:rPr>
          <w:rFonts w:ascii="Arial" w:hAnsi="Arial" w:cs="Arial"/>
        </w:rPr>
        <w:t>sobrecarg</w:t>
      </w:r>
      <w:r w:rsidR="0083091A">
        <w:rPr>
          <w:rFonts w:ascii="Arial" w:hAnsi="Arial" w:cs="Arial"/>
        </w:rPr>
        <w:t>ada.</w:t>
      </w:r>
    </w:p>
    <w:p w:rsidR="009B0719" w:rsidRPr="008E2AFE" w:rsidRDefault="009B0719" w:rsidP="002149A0">
      <w:pPr>
        <w:jc w:val="both"/>
        <w:rPr>
          <w:rFonts w:ascii="Arial" w:hAnsi="Arial" w:cs="Arial"/>
        </w:rPr>
      </w:pPr>
      <w:r>
        <w:rPr>
          <w:rFonts w:ascii="Arial" w:hAnsi="Arial" w:cs="Arial"/>
        </w:rPr>
        <w:t xml:space="preserve">La enfermera de </w:t>
      </w:r>
      <w:proofErr w:type="spellStart"/>
      <w:r>
        <w:rPr>
          <w:rFonts w:ascii="Arial" w:hAnsi="Arial" w:cs="Arial"/>
        </w:rPr>
        <w:t>triaje</w:t>
      </w:r>
      <w:proofErr w:type="spellEnd"/>
      <w:r>
        <w:rPr>
          <w:rFonts w:ascii="Arial" w:hAnsi="Arial" w:cs="Arial"/>
        </w:rPr>
        <w:t xml:space="preserve"> pasará la hoja </w:t>
      </w:r>
      <w:r w:rsidR="00DE75A5">
        <w:rPr>
          <w:rFonts w:ascii="Arial" w:hAnsi="Arial" w:cs="Arial"/>
        </w:rPr>
        <w:t xml:space="preserve">de urgencias </w:t>
      </w:r>
      <w:r>
        <w:rPr>
          <w:rFonts w:ascii="Arial" w:hAnsi="Arial" w:cs="Arial"/>
        </w:rPr>
        <w:t xml:space="preserve">y comentará el paciente con la enfermera del área asignada la cual se coordinará con el médico al que se le ha </w:t>
      </w:r>
      <w:r w:rsidR="00DE75A5">
        <w:rPr>
          <w:rFonts w:ascii="Arial" w:hAnsi="Arial" w:cs="Arial"/>
        </w:rPr>
        <w:t>asignado</w:t>
      </w:r>
      <w:r>
        <w:rPr>
          <w:rFonts w:ascii="Arial" w:hAnsi="Arial" w:cs="Arial"/>
        </w:rPr>
        <w:t xml:space="preserve"> el paciente.</w:t>
      </w:r>
      <w:r w:rsidR="0083091A">
        <w:rPr>
          <w:rFonts w:ascii="Arial" w:hAnsi="Arial" w:cs="Arial"/>
        </w:rPr>
        <w:t xml:space="preserve"> Se han colocado 2 bandejas con </w:t>
      </w:r>
      <w:r w:rsidR="00DE75A5">
        <w:rPr>
          <w:rFonts w:ascii="Arial" w:hAnsi="Arial" w:cs="Arial"/>
        </w:rPr>
        <w:t>los números</w:t>
      </w:r>
      <w:r w:rsidR="0083091A">
        <w:rPr>
          <w:rFonts w:ascii="Arial" w:hAnsi="Arial" w:cs="Arial"/>
        </w:rPr>
        <w:t xml:space="preserve"> 1 y 2 en el mostrador para dejar las hojas.</w:t>
      </w:r>
    </w:p>
    <w:p w:rsidR="00DE75A5" w:rsidRDefault="00C46F10" w:rsidP="002149A0">
      <w:pPr>
        <w:jc w:val="both"/>
        <w:rPr>
          <w:rFonts w:ascii="Arial" w:hAnsi="Arial" w:cs="Arial"/>
        </w:rPr>
      </w:pPr>
      <w:r w:rsidRPr="008E2AFE">
        <w:rPr>
          <w:rFonts w:ascii="Arial" w:hAnsi="Arial" w:cs="Arial"/>
        </w:rPr>
        <w:t xml:space="preserve">Los pacientes que acudan refiriendo síntomas </w:t>
      </w:r>
      <w:proofErr w:type="spellStart"/>
      <w:r w:rsidRPr="008E2AFE">
        <w:rPr>
          <w:rFonts w:ascii="Arial" w:hAnsi="Arial" w:cs="Arial"/>
        </w:rPr>
        <w:t>Covid</w:t>
      </w:r>
      <w:proofErr w:type="spellEnd"/>
      <w:r w:rsidR="00DE75A5">
        <w:rPr>
          <w:rFonts w:ascii="Arial" w:hAnsi="Arial" w:cs="Arial"/>
        </w:rPr>
        <w:t>,</w:t>
      </w:r>
      <w:r w:rsidRPr="008E2AFE">
        <w:rPr>
          <w:rFonts w:ascii="Arial" w:hAnsi="Arial" w:cs="Arial"/>
        </w:rPr>
        <w:t xml:space="preserve"> pero que no precisen de soporte hospitalario</w:t>
      </w:r>
      <w:r w:rsidR="00DE75A5">
        <w:rPr>
          <w:rFonts w:ascii="Arial" w:hAnsi="Arial" w:cs="Arial"/>
        </w:rPr>
        <w:t>,</w:t>
      </w:r>
      <w:r w:rsidRPr="008E2AFE">
        <w:rPr>
          <w:rFonts w:ascii="Arial" w:hAnsi="Arial" w:cs="Arial"/>
        </w:rPr>
        <w:t xml:space="preserve"> se les remitirá a su </w:t>
      </w:r>
      <w:r w:rsidR="00842649" w:rsidRPr="008E2AFE">
        <w:rPr>
          <w:rFonts w:ascii="Arial" w:hAnsi="Arial" w:cs="Arial"/>
        </w:rPr>
        <w:t>C</w:t>
      </w:r>
      <w:r w:rsidRPr="008E2AFE">
        <w:rPr>
          <w:rFonts w:ascii="Arial" w:hAnsi="Arial" w:cs="Arial"/>
        </w:rPr>
        <w:t>entro de Salud para estudio por su médico. Incluso con la</w:t>
      </w:r>
      <w:r w:rsidR="006D1673">
        <w:rPr>
          <w:rFonts w:ascii="Arial" w:hAnsi="Arial" w:cs="Arial"/>
        </w:rPr>
        <w:t xml:space="preserve"> posibilidad de citarle por el </w:t>
      </w:r>
      <w:proofErr w:type="spellStart"/>
      <w:r w:rsidR="006D1673">
        <w:rPr>
          <w:rFonts w:ascii="Arial" w:hAnsi="Arial" w:cs="Arial"/>
        </w:rPr>
        <w:t>M</w:t>
      </w:r>
      <w:r w:rsidRPr="008E2AFE">
        <w:rPr>
          <w:rFonts w:ascii="Arial" w:hAnsi="Arial" w:cs="Arial"/>
        </w:rPr>
        <w:t>edora</w:t>
      </w:r>
      <w:proofErr w:type="spellEnd"/>
      <w:r w:rsidRPr="008E2AFE">
        <w:rPr>
          <w:rFonts w:ascii="Arial" w:hAnsi="Arial" w:cs="Arial"/>
        </w:rPr>
        <w:t xml:space="preserve"> para hacer la PCR. </w:t>
      </w:r>
    </w:p>
    <w:p w:rsidR="005A4A2D" w:rsidRPr="008E2AFE" w:rsidRDefault="005A4A2D" w:rsidP="002149A0">
      <w:pPr>
        <w:jc w:val="both"/>
        <w:rPr>
          <w:rFonts w:ascii="Arial" w:hAnsi="Arial" w:cs="Arial"/>
        </w:rPr>
      </w:pPr>
      <w:bookmarkStart w:id="0" w:name="_GoBack"/>
      <w:bookmarkEnd w:id="0"/>
      <w:r w:rsidRPr="008E2AFE">
        <w:rPr>
          <w:rFonts w:ascii="Arial" w:hAnsi="Arial" w:cs="Arial"/>
        </w:rPr>
        <w:t>Si acuden pacientes</w:t>
      </w:r>
      <w:r w:rsidR="00994795" w:rsidRPr="008E2AFE">
        <w:rPr>
          <w:rFonts w:ascii="Arial" w:hAnsi="Arial" w:cs="Arial"/>
        </w:rPr>
        <w:t xml:space="preserve"> que consideramos que se les debe agilizar la </w:t>
      </w:r>
      <w:proofErr w:type="gramStart"/>
      <w:r w:rsidR="00994795" w:rsidRPr="008E2AFE">
        <w:rPr>
          <w:rFonts w:ascii="Arial" w:hAnsi="Arial" w:cs="Arial"/>
        </w:rPr>
        <w:t>PCR</w:t>
      </w:r>
      <w:proofErr w:type="gramEnd"/>
      <w:r w:rsidR="00994795" w:rsidRPr="008E2AFE">
        <w:rPr>
          <w:rFonts w:ascii="Arial" w:hAnsi="Arial" w:cs="Arial"/>
        </w:rPr>
        <w:t xml:space="preserve"> pero no precisen de soporte hospitalario, se les toma la muestra que se remite al HUBU y les damos el alta a domicilio y control por su médico.</w:t>
      </w:r>
    </w:p>
    <w:p w:rsidR="00C46F10" w:rsidRPr="008E2AFE" w:rsidRDefault="00C46F10" w:rsidP="002149A0">
      <w:pPr>
        <w:jc w:val="both"/>
        <w:rPr>
          <w:rFonts w:ascii="Arial" w:hAnsi="Arial" w:cs="Arial"/>
        </w:rPr>
      </w:pPr>
      <w:r w:rsidRPr="008E2AFE">
        <w:rPr>
          <w:rFonts w:ascii="Arial" w:hAnsi="Arial" w:cs="Arial"/>
        </w:rPr>
        <w:t>Los pacientes que se pueda evitar hacer la Rx portátil y sean de baja sospecha se les remitirá como tal para hacerla en la sala 3.</w:t>
      </w:r>
    </w:p>
    <w:p w:rsidR="00C46F10" w:rsidRPr="008E2AFE" w:rsidRDefault="00C46F10" w:rsidP="002149A0">
      <w:pPr>
        <w:jc w:val="both"/>
        <w:rPr>
          <w:rFonts w:ascii="Arial" w:hAnsi="Arial" w:cs="Arial"/>
        </w:rPr>
      </w:pPr>
      <w:r w:rsidRPr="008E2AFE">
        <w:rPr>
          <w:rFonts w:ascii="Arial" w:hAnsi="Arial" w:cs="Arial"/>
        </w:rPr>
        <w:t xml:space="preserve">Los pacientes que tengan indicación de ingreso y </w:t>
      </w:r>
      <w:r w:rsidR="00F70A0D" w:rsidRPr="008E2AFE">
        <w:rPr>
          <w:rFonts w:ascii="Arial" w:hAnsi="Arial" w:cs="Arial"/>
        </w:rPr>
        <w:t>se demoren en el tiempo si hubiera escasez de boxes y / o camas, se procederá al ingreso siendo visto por la especialidad de guardia en su destino.</w:t>
      </w:r>
    </w:p>
    <w:p w:rsidR="008E2AFE" w:rsidRPr="008E2AFE" w:rsidRDefault="008E2AFE" w:rsidP="002149A0">
      <w:pPr>
        <w:jc w:val="both"/>
        <w:rPr>
          <w:rFonts w:ascii="Arial" w:hAnsi="Arial" w:cs="Arial"/>
        </w:rPr>
      </w:pPr>
      <w:r w:rsidRPr="008E2AFE">
        <w:rPr>
          <w:rFonts w:ascii="Arial" w:hAnsi="Arial" w:cs="Arial"/>
        </w:rPr>
        <w:t>Las mutuas asistenciales deben de cubrir la asistencia que no sea urgente con sus propios medios. Como el resto de la población, si necesitan atención de urgencias por precisar nuestra asistencia se realizará como siempre.</w:t>
      </w:r>
    </w:p>
    <w:p w:rsidR="00842649" w:rsidRPr="008E2AFE" w:rsidRDefault="00842649" w:rsidP="002149A0">
      <w:pPr>
        <w:jc w:val="both"/>
        <w:rPr>
          <w:rFonts w:ascii="Arial" w:hAnsi="Arial" w:cs="Arial"/>
        </w:rPr>
      </w:pPr>
      <w:r w:rsidRPr="008E2AFE">
        <w:rPr>
          <w:rFonts w:ascii="Arial" w:hAnsi="Arial" w:cs="Arial"/>
        </w:rPr>
        <w:t xml:space="preserve">En el supuesto de que todos los boxes de las áreas 1 y 2 destinados a pacientes </w:t>
      </w:r>
      <w:proofErr w:type="spellStart"/>
      <w:r w:rsidRPr="008E2AFE">
        <w:rPr>
          <w:rFonts w:ascii="Arial" w:hAnsi="Arial" w:cs="Arial"/>
        </w:rPr>
        <w:t>Covid</w:t>
      </w:r>
      <w:proofErr w:type="spellEnd"/>
      <w:r w:rsidRPr="008E2AFE">
        <w:rPr>
          <w:rFonts w:ascii="Arial" w:hAnsi="Arial" w:cs="Arial"/>
        </w:rPr>
        <w:t xml:space="preserve"> (todos menos </w:t>
      </w:r>
      <w:r w:rsidR="00565C0B" w:rsidRPr="008E2AFE">
        <w:rPr>
          <w:rFonts w:ascii="Arial" w:hAnsi="Arial" w:cs="Arial"/>
        </w:rPr>
        <w:t xml:space="preserve">Quirofanillo y </w:t>
      </w:r>
      <w:proofErr w:type="spellStart"/>
      <w:r w:rsidR="00565C0B" w:rsidRPr="008E2AFE">
        <w:rPr>
          <w:rFonts w:ascii="Arial" w:hAnsi="Arial" w:cs="Arial"/>
        </w:rPr>
        <w:t>gine</w:t>
      </w:r>
      <w:proofErr w:type="spellEnd"/>
      <w:r w:rsidR="00565C0B" w:rsidRPr="008E2AFE">
        <w:rPr>
          <w:rFonts w:ascii="Arial" w:hAnsi="Arial" w:cs="Arial"/>
        </w:rPr>
        <w:t xml:space="preserve">) estén ocupados se activará a </w:t>
      </w:r>
      <w:r w:rsidR="00507800">
        <w:rPr>
          <w:rFonts w:ascii="Arial" w:hAnsi="Arial" w:cs="Arial"/>
        </w:rPr>
        <w:t>otras especialidades</w:t>
      </w:r>
      <w:r w:rsidR="00565C0B" w:rsidRPr="008E2AFE">
        <w:rPr>
          <w:rFonts w:ascii="Arial" w:hAnsi="Arial" w:cs="Arial"/>
        </w:rPr>
        <w:t xml:space="preserve"> de guardia para ver los pacientes no </w:t>
      </w:r>
      <w:proofErr w:type="spellStart"/>
      <w:r w:rsidR="00565C0B" w:rsidRPr="008E2AFE">
        <w:rPr>
          <w:rFonts w:ascii="Arial" w:hAnsi="Arial" w:cs="Arial"/>
        </w:rPr>
        <w:t>Covid</w:t>
      </w:r>
      <w:proofErr w:type="spellEnd"/>
      <w:r w:rsidR="00565C0B" w:rsidRPr="008E2AFE">
        <w:rPr>
          <w:rFonts w:ascii="Arial" w:hAnsi="Arial" w:cs="Arial"/>
        </w:rPr>
        <w:t xml:space="preserve"> fuera del SUH. Si es en turno de tarde se comunicará la incidencia al Jefe de la Guardia.</w:t>
      </w:r>
    </w:p>
    <w:p w:rsidR="00565C0B" w:rsidRDefault="00565C0B" w:rsidP="002149A0">
      <w:pPr>
        <w:jc w:val="both"/>
      </w:pPr>
      <w:r>
        <w:tab/>
      </w:r>
      <w:r>
        <w:tab/>
      </w:r>
      <w:r>
        <w:tab/>
      </w:r>
      <w:r>
        <w:tab/>
      </w:r>
      <w:r>
        <w:tab/>
      </w:r>
    </w:p>
    <w:p w:rsidR="00565C0B" w:rsidRDefault="00565C0B" w:rsidP="002149A0">
      <w:pPr>
        <w:jc w:val="both"/>
      </w:pPr>
      <w:r>
        <w:tab/>
      </w:r>
      <w:r>
        <w:tab/>
      </w:r>
      <w:r>
        <w:tab/>
      </w:r>
      <w:r>
        <w:tab/>
      </w:r>
      <w:r>
        <w:tab/>
        <w:t>Fdo.: Joaquín Fdez. de Valderrama</w:t>
      </w:r>
    </w:p>
    <w:p w:rsidR="00565C0B" w:rsidRDefault="00565C0B" w:rsidP="002149A0">
      <w:pPr>
        <w:jc w:val="both"/>
      </w:pPr>
      <w:r>
        <w:tab/>
      </w:r>
      <w:r>
        <w:tab/>
      </w:r>
      <w:r>
        <w:tab/>
      </w:r>
      <w:r>
        <w:tab/>
      </w:r>
      <w:r>
        <w:tab/>
        <w:t>Jefe de Unidad de Urgencias</w:t>
      </w:r>
    </w:p>
    <w:sectPr w:rsidR="00565C0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64" w:rsidRDefault="00B43B64" w:rsidP="002149A0">
      <w:pPr>
        <w:spacing w:after="0" w:line="240" w:lineRule="auto"/>
      </w:pPr>
      <w:r>
        <w:separator/>
      </w:r>
    </w:p>
  </w:endnote>
  <w:endnote w:type="continuationSeparator" w:id="0">
    <w:p w:rsidR="00B43B64" w:rsidRDefault="00B43B64" w:rsidP="0021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Rubber Stamp LE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64" w:rsidRDefault="00B43B64" w:rsidP="002149A0">
      <w:pPr>
        <w:spacing w:after="0" w:line="240" w:lineRule="auto"/>
      </w:pPr>
      <w:r>
        <w:separator/>
      </w:r>
    </w:p>
  </w:footnote>
  <w:footnote w:type="continuationSeparator" w:id="0">
    <w:p w:rsidR="00B43B64" w:rsidRDefault="00B43B64" w:rsidP="0021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A0" w:rsidRDefault="00ED4DFC">
    <w:pPr>
      <w:pStyle w:val="Encabezado"/>
    </w:pPr>
    <w:r>
      <w:rPr>
        <w:rFonts w:ascii="Arial (W1)" w:hAnsi="Arial (W1)" w:cs="Arial"/>
        <w:b/>
        <w:noProof/>
        <w:color w:val="FFFFFF"/>
        <w:lang w:eastAsia="es-ES"/>
      </w:rPr>
      <mc:AlternateContent>
        <mc:Choice Requires="wps">
          <w:drawing>
            <wp:anchor distT="0" distB="0" distL="114300" distR="114300" simplePos="0" relativeHeight="251658240" behindDoc="0" locked="0" layoutInCell="1" allowOverlap="1">
              <wp:simplePos x="0" y="0"/>
              <wp:positionH relativeFrom="column">
                <wp:posOffset>792328</wp:posOffset>
              </wp:positionH>
              <wp:positionV relativeFrom="paragraph">
                <wp:posOffset>4216</wp:posOffset>
              </wp:positionV>
              <wp:extent cx="1580083" cy="736524"/>
              <wp:effectExtent l="0" t="0" r="1270"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083" cy="736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DFC" w:rsidRPr="00ED4DFC" w:rsidRDefault="00ED4DFC" w:rsidP="00ED4DFC">
                          <w:pPr>
                            <w:spacing w:line="60" w:lineRule="atLeast"/>
                            <w:rPr>
                              <w:rFonts w:ascii="Albertus Medium" w:hAnsi="Albertus Medium"/>
                              <w:b/>
                              <w:bCs/>
                              <w:color w:val="3366FF"/>
                              <w:sz w:val="12"/>
                              <w:szCs w:val="12"/>
                            </w:rPr>
                          </w:pPr>
                          <w:r w:rsidRPr="00ED4DFC">
                            <w:rPr>
                              <w:rFonts w:ascii="Rubber Stamp LET" w:hAnsi="Rubber Stamp LET"/>
                              <w:b/>
                              <w:color w:val="800080"/>
                              <w:sz w:val="12"/>
                              <w:szCs w:val="12"/>
                            </w:rPr>
                            <w:t>SERVICIO DE URGENCIAS</w:t>
                          </w:r>
                        </w:p>
                        <w:p w:rsidR="00ED4DFC" w:rsidRPr="00ED4DFC" w:rsidRDefault="00ED4DFC" w:rsidP="00ED4DFC">
                          <w:pPr>
                            <w:spacing w:line="60" w:lineRule="atLeast"/>
                            <w:rPr>
                              <w:rFonts w:ascii="Arial" w:hAnsi="Arial" w:cs="Arial"/>
                              <w:b/>
                              <w:bCs/>
                              <w:color w:val="3366FF"/>
                              <w:sz w:val="12"/>
                              <w:szCs w:val="12"/>
                            </w:rPr>
                          </w:pPr>
                          <w:r w:rsidRPr="00ED4DFC">
                            <w:rPr>
                              <w:rFonts w:ascii="Arial" w:hAnsi="Arial" w:cs="Arial"/>
                              <w:b/>
                              <w:bCs/>
                              <w:color w:val="3366FF"/>
                              <w:sz w:val="12"/>
                              <w:szCs w:val="12"/>
                            </w:rPr>
                            <w:t>Hospital Comarcal</w:t>
                          </w:r>
                        </w:p>
                        <w:p w:rsidR="00ED4DFC" w:rsidRPr="00ED4DFC" w:rsidRDefault="00ED4DFC" w:rsidP="00ED4DFC">
                          <w:pPr>
                            <w:spacing w:line="60" w:lineRule="atLeast"/>
                            <w:rPr>
                              <w:rFonts w:ascii="Albertus Medium" w:hAnsi="Albertus Medium"/>
                              <w:b/>
                              <w:bCs/>
                              <w:color w:val="3366FF"/>
                              <w:sz w:val="12"/>
                              <w:szCs w:val="12"/>
                            </w:rPr>
                          </w:pPr>
                          <w:r w:rsidRPr="00ED4DFC">
                            <w:rPr>
                              <w:rFonts w:ascii="Albertus Medium" w:hAnsi="Albertus Medium"/>
                              <w:b/>
                              <w:bCs/>
                              <w:color w:val="3366FF"/>
                              <w:sz w:val="12"/>
                              <w:szCs w:val="12"/>
                            </w:rPr>
                            <w:t>“Santiago Apóstol”</w:t>
                          </w:r>
                        </w:p>
                        <w:p w:rsidR="00ED4DFC" w:rsidRPr="00ED4DFC" w:rsidRDefault="00ED4DFC" w:rsidP="00ED4DFC">
                          <w:pPr>
                            <w:spacing w:line="60" w:lineRule="atLeast"/>
                            <w:rPr>
                              <w:rFonts w:ascii="Albertus Medium" w:hAnsi="Albertus Medium"/>
                              <w:b/>
                              <w:bCs/>
                              <w:color w:val="3366FF"/>
                              <w:sz w:val="12"/>
                              <w:szCs w:val="12"/>
                            </w:rPr>
                          </w:pPr>
                          <w:r w:rsidRPr="00ED4DFC">
                            <w:rPr>
                              <w:rFonts w:ascii="Albertus Medium" w:hAnsi="Albertus Medium"/>
                              <w:b/>
                              <w:bCs/>
                              <w:color w:val="3366FF"/>
                              <w:sz w:val="12"/>
                              <w:szCs w:val="12"/>
                            </w:rPr>
                            <w:t>Miranda de Ebro (Burgos)</w:t>
                          </w:r>
                        </w:p>
                        <w:p w:rsidR="00ED4DFC" w:rsidRDefault="00ED4DFC" w:rsidP="00ED4DFC">
                          <w:pPr>
                            <w:pStyle w:val="Encabezado"/>
                            <w:tabs>
                              <w:tab w:val="clear" w:pos="4252"/>
                              <w:tab w:val="clear" w:pos="85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4pt;margin-top:.35pt;width:124.4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" stroked="f">
              <v:textbox>
                <w:txbxContent>
                  <w:p w:rsidR="00ED4DFC" w:rsidRPr="00ED4DFC" w:rsidRDefault="00ED4DFC" w:rsidP="00ED4DFC">
                    <w:pPr>
                      <w:spacing w:line="60" w:lineRule="atLeast"/>
                      <w:rPr>
                        <w:rFonts w:ascii="Albertus Medium" w:hAnsi="Albertus Medium"/>
                        <w:b/>
                        <w:bCs/>
                        <w:color w:val="3366FF"/>
                        <w:sz w:val="12"/>
                        <w:szCs w:val="12"/>
                      </w:rPr>
                    </w:pPr>
                    <w:r w:rsidRPr="00ED4DFC">
                      <w:rPr>
                        <w:rFonts w:ascii="Rubber Stamp LET" w:hAnsi="Rubber Stamp LET"/>
                        <w:b/>
                        <w:color w:val="800080"/>
                        <w:sz w:val="12"/>
                        <w:szCs w:val="12"/>
                      </w:rPr>
                      <w:t>SERVICIO DE URGENCIAS</w:t>
                    </w:r>
                  </w:p>
                  <w:p w:rsidR="00ED4DFC" w:rsidRPr="00ED4DFC" w:rsidRDefault="00ED4DFC" w:rsidP="00ED4DFC">
                    <w:pPr>
                      <w:spacing w:line="60" w:lineRule="atLeast"/>
                      <w:rPr>
                        <w:rFonts w:ascii="Arial" w:hAnsi="Arial" w:cs="Arial"/>
                        <w:b/>
                        <w:bCs/>
                        <w:color w:val="3366FF"/>
                        <w:sz w:val="12"/>
                        <w:szCs w:val="12"/>
                      </w:rPr>
                    </w:pPr>
                    <w:r w:rsidRPr="00ED4DFC">
                      <w:rPr>
                        <w:rFonts w:ascii="Arial" w:hAnsi="Arial" w:cs="Arial"/>
                        <w:b/>
                        <w:bCs/>
                        <w:color w:val="3366FF"/>
                        <w:sz w:val="12"/>
                        <w:szCs w:val="12"/>
                      </w:rPr>
                      <w:t>Hospital Comarcal</w:t>
                    </w:r>
                  </w:p>
                  <w:p w:rsidR="00ED4DFC" w:rsidRPr="00ED4DFC" w:rsidRDefault="00ED4DFC" w:rsidP="00ED4DFC">
                    <w:pPr>
                      <w:spacing w:line="60" w:lineRule="atLeast"/>
                      <w:rPr>
                        <w:rFonts w:ascii="Albertus Medium" w:hAnsi="Albertus Medium"/>
                        <w:b/>
                        <w:bCs/>
                        <w:color w:val="3366FF"/>
                        <w:sz w:val="12"/>
                        <w:szCs w:val="12"/>
                      </w:rPr>
                    </w:pPr>
                    <w:r w:rsidRPr="00ED4DFC">
                      <w:rPr>
                        <w:rFonts w:ascii="Albertus Medium" w:hAnsi="Albertus Medium"/>
                        <w:b/>
                        <w:bCs/>
                        <w:color w:val="3366FF"/>
                        <w:sz w:val="12"/>
                        <w:szCs w:val="12"/>
                      </w:rPr>
                      <w:t>“Santiago Apóstol”</w:t>
                    </w:r>
                  </w:p>
                  <w:p w:rsidR="00ED4DFC" w:rsidRPr="00ED4DFC" w:rsidRDefault="00ED4DFC" w:rsidP="00ED4DFC">
                    <w:pPr>
                      <w:spacing w:line="60" w:lineRule="atLeast"/>
                      <w:rPr>
                        <w:rFonts w:ascii="Albertus Medium" w:hAnsi="Albertus Medium"/>
                        <w:b/>
                        <w:bCs/>
                        <w:color w:val="3366FF"/>
                        <w:sz w:val="12"/>
                        <w:szCs w:val="12"/>
                      </w:rPr>
                    </w:pPr>
                    <w:r w:rsidRPr="00ED4DFC">
                      <w:rPr>
                        <w:rFonts w:ascii="Albertus Medium" w:hAnsi="Albertus Medium"/>
                        <w:b/>
                        <w:bCs/>
                        <w:color w:val="3366FF"/>
                        <w:sz w:val="12"/>
                        <w:szCs w:val="12"/>
                      </w:rPr>
                      <w:t>Miranda de Ebro (Burgos)</w:t>
                    </w:r>
                  </w:p>
                  <w:p w:rsidR="00ED4DFC" w:rsidRDefault="00ED4DFC" w:rsidP="00ED4DFC">
                    <w:pPr>
                      <w:pStyle w:val="Encabezado"/>
                      <w:tabs>
                        <w:tab w:val="clear" w:pos="4252"/>
                        <w:tab w:val="clear" w:pos="8504"/>
                      </w:tabs>
                    </w:pPr>
                  </w:p>
                </w:txbxContent>
              </v:textbox>
            </v:shape>
          </w:pict>
        </mc:Fallback>
      </mc:AlternateContent>
    </w:r>
    <w:r w:rsidR="002149A0" w:rsidRPr="002149A0">
      <w:rPr>
        <w:rFonts w:ascii="Arial (W1)" w:hAnsi="Arial (W1)" w:cs="Arial"/>
        <w:b/>
        <w:outline/>
        <w:noProof/>
        <w:color w:val="FFFFFF" w:themeColor="background1"/>
        <w:lang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drawing>
        <wp:inline distT="0" distB="0" distL="0" distR="0" wp14:anchorId="1574DC15" wp14:editId="3F2BD6A3">
          <wp:extent cx="877570" cy="841375"/>
          <wp:effectExtent l="0" t="0" r="0" b="0"/>
          <wp:docPr id="1" name="Imagen 1" descr="CASA HOSPITAL AZUL AMARIL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SA HOSPITAL AZUL AMARILL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841375"/>
                  </a:xfrm>
                  <a:prstGeom prst="rect">
                    <a:avLst/>
                  </a:prstGeom>
                  <a:noFill/>
                  <a:ln>
                    <a:noFill/>
                  </a:ln>
                </pic:spPr>
              </pic:pic>
            </a:graphicData>
          </a:graphic>
        </wp:inline>
      </w:drawing>
    </w:r>
    <w:r w:rsidR="002149A0">
      <w:ptab w:relativeTo="margin" w:alignment="center" w:leader="none"/>
    </w:r>
    <w:r w:rsidR="002149A0">
      <w:ptab w:relativeTo="margin" w:alignment="right" w:leader="none"/>
    </w:r>
    <w:r w:rsidR="002149A0">
      <w:object w:dxaOrig="7244"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1.25pt">
          <v:imagedata r:id="rId2" o:title=""/>
        </v:shape>
        <o:OLEObject Type="Embed" ProgID="MSPhotoEd.3" ShapeID="_x0000_i1025" DrawAspect="Content" ObjectID="_1667309979"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D4"/>
    <w:rsid w:val="00046DC0"/>
    <w:rsid w:val="00085CD2"/>
    <w:rsid w:val="00130235"/>
    <w:rsid w:val="002149A0"/>
    <w:rsid w:val="00255548"/>
    <w:rsid w:val="0044524E"/>
    <w:rsid w:val="005002D4"/>
    <w:rsid w:val="00507800"/>
    <w:rsid w:val="00565C0B"/>
    <w:rsid w:val="0057211A"/>
    <w:rsid w:val="00585C0B"/>
    <w:rsid w:val="005A4A2D"/>
    <w:rsid w:val="006D1673"/>
    <w:rsid w:val="007F748F"/>
    <w:rsid w:val="0083091A"/>
    <w:rsid w:val="00842649"/>
    <w:rsid w:val="008E2AFE"/>
    <w:rsid w:val="00994795"/>
    <w:rsid w:val="009B0719"/>
    <w:rsid w:val="009E1510"/>
    <w:rsid w:val="00B43B64"/>
    <w:rsid w:val="00C46F10"/>
    <w:rsid w:val="00DE75A5"/>
    <w:rsid w:val="00EA5F9F"/>
    <w:rsid w:val="00ED3CE0"/>
    <w:rsid w:val="00ED4DFC"/>
    <w:rsid w:val="00F70A0D"/>
    <w:rsid w:val="00F81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0E8E"/>
  <w15:chartTrackingRefBased/>
  <w15:docId w15:val="{B13B3D40-6B9A-4C70-B25E-9B9FE63E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26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649"/>
    <w:rPr>
      <w:rFonts w:ascii="Segoe UI" w:hAnsi="Segoe UI" w:cs="Segoe UI"/>
      <w:sz w:val="18"/>
      <w:szCs w:val="18"/>
    </w:rPr>
  </w:style>
  <w:style w:type="paragraph" w:styleId="Encabezado">
    <w:name w:val="header"/>
    <w:basedOn w:val="Normal"/>
    <w:link w:val="EncabezadoCar"/>
    <w:unhideWhenUsed/>
    <w:rsid w:val="002149A0"/>
    <w:pPr>
      <w:tabs>
        <w:tab w:val="center" w:pos="4252"/>
        <w:tab w:val="right" w:pos="8504"/>
      </w:tabs>
      <w:spacing w:after="0" w:line="240" w:lineRule="auto"/>
    </w:pPr>
  </w:style>
  <w:style w:type="character" w:customStyle="1" w:styleId="EncabezadoCar">
    <w:name w:val="Encabezado Car"/>
    <w:basedOn w:val="Fuentedeprrafopredeter"/>
    <w:link w:val="Encabezado"/>
    <w:rsid w:val="002149A0"/>
  </w:style>
  <w:style w:type="paragraph" w:styleId="Piedepgina">
    <w:name w:val="footer"/>
    <w:basedOn w:val="Normal"/>
    <w:link w:val="PiedepginaCar"/>
    <w:uiPriority w:val="99"/>
    <w:unhideWhenUsed/>
    <w:rsid w:val="002149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2020-09-20T16:52:00Z</cp:lastPrinted>
  <dcterms:created xsi:type="dcterms:W3CDTF">2020-09-22T10:21:00Z</dcterms:created>
  <dcterms:modified xsi:type="dcterms:W3CDTF">2020-11-19T15:53:00Z</dcterms:modified>
</cp:coreProperties>
</file>